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eastAsia" w:ascii="方正小标宋_GBK" w:hAnsi="方正小标宋_GBK" w:eastAsia="方正小标宋_GBK" w:cs="方正小标宋_GBK"/>
          <w:color w:val="000000" w:themeColor="text1"/>
          <w:sz w:val="36"/>
          <w:szCs w:val="36"/>
        </w:rPr>
      </w:pPr>
      <w:r>
        <w:rPr>
          <w:rFonts w:hint="eastAsia" w:ascii="方正小标宋_GBK" w:hAnsi="方正小标宋_GBK" w:eastAsia="方正小标宋_GBK" w:cs="方正小标宋_GBK"/>
          <w:color w:val="000000" w:themeColor="text1"/>
          <w:sz w:val="36"/>
          <w:szCs w:val="36"/>
        </w:rPr>
        <w:t>中国电影电视技术学会科学技术奖</w:t>
      </w:r>
    </w:p>
    <w:p>
      <w:pPr>
        <w:keepNext w:val="0"/>
        <w:keepLines w:val="0"/>
        <w:pageBreakBefore w:val="0"/>
        <w:kinsoku/>
        <w:wordWrap/>
        <w:overflowPunct/>
        <w:topLinePunct w:val="0"/>
        <w:bidi w:val="0"/>
        <w:spacing w:line="560" w:lineRule="exact"/>
        <w:jc w:val="center"/>
        <w:textAlignment w:val="auto"/>
        <w:rPr>
          <w:rFonts w:hint="eastAsia" w:ascii="仿宋" w:hAnsi="仿宋" w:eastAsia="仿宋" w:cs="仿宋"/>
          <w:color w:val="000000" w:themeColor="text1"/>
          <w:sz w:val="32"/>
          <w:szCs w:val="32"/>
        </w:rPr>
      </w:pPr>
      <w:r>
        <w:rPr>
          <w:rFonts w:hint="eastAsia" w:ascii="方正小标宋_GBK" w:hAnsi="方正小标宋_GBK" w:eastAsia="方正小标宋_GBK" w:cs="方正小标宋_GBK"/>
          <w:color w:val="000000" w:themeColor="text1"/>
          <w:sz w:val="36"/>
          <w:szCs w:val="36"/>
        </w:rPr>
        <w:t>科技人才奖评奖</w:t>
      </w:r>
      <w:r>
        <w:rPr>
          <w:rFonts w:hint="eastAsia" w:ascii="方正小标宋_GBK" w:hAnsi="方正小标宋_GBK" w:eastAsia="方正小标宋_GBK" w:cs="方正小标宋_GBK"/>
          <w:color w:val="000000" w:themeColor="text1"/>
          <w:sz w:val="36"/>
          <w:szCs w:val="36"/>
          <w:lang w:val="en-US" w:eastAsia="zh-CN"/>
        </w:rPr>
        <w:t>实施</w:t>
      </w:r>
      <w:r>
        <w:rPr>
          <w:rFonts w:hint="eastAsia" w:ascii="方正小标宋_GBK" w:hAnsi="方正小标宋_GBK" w:eastAsia="方正小标宋_GBK" w:cs="方正小标宋_GBK"/>
          <w:color w:val="000000" w:themeColor="text1"/>
          <w:sz w:val="36"/>
          <w:szCs w:val="36"/>
        </w:rPr>
        <w:t>细则</w:t>
      </w:r>
    </w:p>
    <w:p>
      <w:pPr>
        <w:keepNext w:val="0"/>
        <w:keepLines w:val="0"/>
        <w:pageBreakBefore w:val="0"/>
        <w:kinsoku/>
        <w:wordWrap/>
        <w:overflowPunct/>
        <w:topLinePunct w:val="0"/>
        <w:bidi w:val="0"/>
        <w:spacing w:line="560" w:lineRule="exact"/>
        <w:jc w:val="center"/>
        <w:textAlignment w:val="auto"/>
        <w:rPr>
          <w:rFonts w:hint="eastAsia" w:ascii="方正楷体_GB2312" w:hAnsi="方正楷体_GB2312" w:eastAsia="方正楷体_GB2312" w:cs="方正楷体_GB2312"/>
          <w:color w:val="000000" w:themeColor="text1"/>
          <w:sz w:val="32"/>
          <w:szCs w:val="32"/>
        </w:rPr>
      </w:pPr>
      <w:r>
        <w:rPr>
          <w:rFonts w:hint="eastAsia" w:ascii="方正楷体_GB2312" w:hAnsi="方正楷体_GB2312" w:eastAsia="方正楷体_GB2312" w:cs="方正楷体_GB2312"/>
          <w:color w:val="000000" w:themeColor="text1"/>
          <w:sz w:val="32"/>
          <w:szCs w:val="32"/>
        </w:rPr>
        <w:t>（第九届五次常务理事会</w:t>
      </w:r>
      <w:r>
        <w:rPr>
          <w:rFonts w:hint="eastAsia" w:ascii="方正楷体_GB2312" w:hAnsi="方正楷体_GB2312" w:eastAsia="方正楷体_GB2312" w:cs="方正楷体_GB2312"/>
          <w:color w:val="000000" w:themeColor="text1"/>
          <w:sz w:val="32"/>
          <w:szCs w:val="32"/>
          <w:lang w:val="en-US" w:eastAsia="zh-CN"/>
        </w:rPr>
        <w:t>审议通过</w:t>
      </w:r>
      <w:r>
        <w:rPr>
          <w:rFonts w:hint="eastAsia" w:ascii="方正楷体_GB2312" w:hAnsi="方正楷体_GB2312" w:eastAsia="方正楷体_GB2312" w:cs="方正楷体_GB2312"/>
          <w:color w:val="000000" w:themeColor="text1"/>
          <w:sz w:val="32"/>
          <w:szCs w:val="32"/>
        </w:rPr>
        <w:t>）</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300" w:line="560" w:lineRule="exact"/>
        <w:jc w:val="center"/>
        <w:textAlignment w:val="auto"/>
        <w:rPr>
          <w:rFonts w:hint="eastAsia" w:ascii="仿宋" w:hAnsi="仿宋" w:eastAsia="仿宋" w:cs="仿宋"/>
          <w:b w:val="0"/>
          <w:bCs/>
          <w:color w:val="000000" w:themeColor="text1"/>
          <w:kern w:val="0"/>
          <w:sz w:val="32"/>
          <w:szCs w:val="32"/>
        </w:rPr>
      </w:pPr>
      <w:r>
        <w:rPr>
          <w:rFonts w:hint="eastAsia" w:ascii="黑体" w:hAnsi="黑体" w:eastAsia="黑体" w:cs="黑体"/>
          <w:b w:val="0"/>
          <w:bCs/>
          <w:color w:val="000000" w:themeColor="text1"/>
          <w:kern w:val="0"/>
          <w:sz w:val="32"/>
          <w:szCs w:val="32"/>
        </w:rPr>
        <w:t>第一章 总</w:t>
      </w:r>
      <w:r>
        <w:rPr>
          <w:rFonts w:hint="eastAsia" w:ascii="黑体" w:hAnsi="黑体" w:eastAsia="黑体" w:cs="黑体"/>
          <w:b w:val="0"/>
          <w:bCs/>
          <w:color w:val="000000" w:themeColor="text1"/>
          <w:kern w:val="0"/>
          <w:sz w:val="32"/>
          <w:szCs w:val="32"/>
          <w:lang w:val="en-US" w:eastAsia="zh-CN"/>
        </w:rPr>
        <w:t xml:space="preserve"> </w:t>
      </w:r>
      <w:r>
        <w:rPr>
          <w:rFonts w:hint="eastAsia" w:ascii="黑体" w:hAnsi="黑体" w:eastAsia="黑体" w:cs="黑体"/>
          <w:b w:val="0"/>
          <w:bCs/>
          <w:color w:val="000000" w:themeColor="text1"/>
          <w:kern w:val="0"/>
          <w:sz w:val="32"/>
          <w:szCs w:val="32"/>
        </w:rPr>
        <w:t>则</w:t>
      </w:r>
    </w:p>
    <w:p>
      <w:pPr>
        <w:keepNext w:val="0"/>
        <w:keepLines w:val="0"/>
        <w:pageBreakBefore w:val="0"/>
        <w:tabs>
          <w:tab w:val="left" w:pos="2460"/>
        </w:tabs>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第一条</w:t>
      </w:r>
      <w:r>
        <w:rPr>
          <w:rFonts w:hint="eastAsia" w:ascii="仿宋" w:hAnsi="仿宋" w:eastAsia="仿宋" w:cs="仿宋"/>
          <w:color w:val="000000" w:themeColor="text1"/>
          <w:kern w:val="0"/>
          <w:sz w:val="32"/>
          <w:szCs w:val="32"/>
        </w:rPr>
        <w:t xml:space="preserve"> 为贯彻《中国电影电视技术学会科学技术奖</w:t>
      </w:r>
      <w:r>
        <w:rPr>
          <w:rFonts w:hint="eastAsia" w:ascii="仿宋" w:hAnsi="仿宋" w:eastAsia="仿宋" w:cs="仿宋"/>
          <w:color w:val="000000" w:themeColor="text1"/>
          <w:kern w:val="0"/>
          <w:sz w:val="32"/>
          <w:szCs w:val="32"/>
          <w:lang w:val="en-US" w:eastAsia="zh-CN"/>
        </w:rPr>
        <w:t>奖励条例</w:t>
      </w:r>
      <w:r>
        <w:rPr>
          <w:rFonts w:hint="eastAsia" w:ascii="仿宋" w:hAnsi="仿宋" w:eastAsia="仿宋" w:cs="仿宋"/>
          <w:color w:val="000000" w:themeColor="text1"/>
          <w:kern w:val="0"/>
          <w:sz w:val="32"/>
          <w:szCs w:val="32"/>
        </w:rPr>
        <w:t>》，指导中国电影电视技术学会科技人才奖（以下简称科技人才奖）评奖活动的顺利开展制定本实施细则。</w:t>
      </w:r>
    </w:p>
    <w:p>
      <w:pPr>
        <w:keepNext w:val="0"/>
        <w:keepLines w:val="0"/>
        <w:pageBreakBefore w:val="0"/>
        <w:tabs>
          <w:tab w:val="left" w:pos="2460"/>
        </w:tabs>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第二条</w:t>
      </w:r>
      <w:r>
        <w:rPr>
          <w:rFonts w:hint="eastAsia" w:ascii="仿宋" w:hAnsi="仿宋" w:eastAsia="仿宋" w:cs="仿宋"/>
          <w:color w:val="000000" w:themeColor="text1"/>
          <w:kern w:val="0"/>
          <w:sz w:val="32"/>
          <w:szCs w:val="32"/>
        </w:rPr>
        <w:t xml:space="preserve"> 科技人才奖旨在激励广大影视科技工作者投身建设创新型国家的积极性，倡导创新、求实、协作、奉献的精神，进一步弘扬尊重劳动、尊重知识、尊重人才、尊重创造的社会风尚。</w:t>
      </w:r>
    </w:p>
    <w:p>
      <w:pPr>
        <w:keepNext w:val="0"/>
        <w:keepLines w:val="0"/>
        <w:pageBreakBefore w:val="0"/>
        <w:tabs>
          <w:tab w:val="left" w:pos="2460"/>
        </w:tabs>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 w:hAnsi="仿宋" w:eastAsia="仿宋" w:cs="仿宋"/>
          <w:color w:val="000000" w:themeColor="text1"/>
          <w:kern w:val="0"/>
          <w:sz w:val="32"/>
          <w:szCs w:val="32"/>
          <w:lang w:eastAsia="zh-CN"/>
        </w:rPr>
      </w:pPr>
      <w:r>
        <w:rPr>
          <w:rFonts w:hint="eastAsia" w:ascii="仿宋" w:hAnsi="仿宋" w:eastAsia="仿宋" w:cs="仿宋"/>
          <w:b/>
          <w:bCs/>
          <w:color w:val="000000" w:themeColor="text1"/>
          <w:kern w:val="0"/>
          <w:sz w:val="32"/>
          <w:szCs w:val="32"/>
        </w:rPr>
        <w:t>第</w:t>
      </w:r>
      <w:r>
        <w:rPr>
          <w:rFonts w:hint="eastAsia" w:ascii="仿宋" w:hAnsi="仿宋" w:eastAsia="仿宋" w:cs="仿宋"/>
          <w:b/>
          <w:bCs/>
          <w:color w:val="000000" w:themeColor="text1"/>
          <w:kern w:val="0"/>
          <w:sz w:val="32"/>
          <w:szCs w:val="32"/>
          <w:lang w:val="en-US" w:eastAsia="zh-CN"/>
        </w:rPr>
        <w:t>三</w:t>
      </w:r>
      <w:r>
        <w:rPr>
          <w:rFonts w:hint="eastAsia" w:ascii="仿宋" w:hAnsi="仿宋" w:eastAsia="仿宋" w:cs="仿宋"/>
          <w:b/>
          <w:bCs/>
          <w:color w:val="000000" w:themeColor="text1"/>
          <w:kern w:val="0"/>
          <w:sz w:val="32"/>
          <w:szCs w:val="32"/>
        </w:rPr>
        <w:t>条</w:t>
      </w:r>
      <w:r>
        <w:rPr>
          <w:rFonts w:hint="eastAsia" w:ascii="仿宋" w:hAnsi="仿宋" w:eastAsia="仿宋" w:cs="仿宋"/>
          <w:color w:val="000000" w:themeColor="text1"/>
          <w:kern w:val="0"/>
          <w:sz w:val="32"/>
          <w:szCs w:val="32"/>
        </w:rPr>
        <w:t xml:space="preserve"> 科技人才奖</w:t>
      </w:r>
      <w:r>
        <w:rPr>
          <w:rFonts w:hint="eastAsia" w:ascii="仿宋" w:hAnsi="仿宋" w:eastAsia="仿宋" w:cs="仿宋"/>
          <w:color w:val="000000" w:themeColor="text1"/>
          <w:kern w:val="0"/>
          <w:sz w:val="32"/>
          <w:szCs w:val="32"/>
          <w:lang w:val="en-US" w:eastAsia="zh-CN"/>
        </w:rPr>
        <w:t>与</w:t>
      </w:r>
      <w:r>
        <w:rPr>
          <w:rFonts w:hint="eastAsia" w:ascii="仿宋" w:hAnsi="仿宋" w:eastAsia="仿宋" w:cs="仿宋"/>
          <w:color w:val="000000" w:themeColor="text1"/>
          <w:kern w:val="0"/>
          <w:sz w:val="32"/>
          <w:szCs w:val="32"/>
        </w:rPr>
        <w:t>青年科技奖，隔年评选</w:t>
      </w:r>
      <w:r>
        <w:rPr>
          <w:rFonts w:hint="eastAsia" w:ascii="仿宋" w:hAnsi="仿宋" w:eastAsia="仿宋" w:cs="仿宋"/>
          <w:color w:val="000000" w:themeColor="text1"/>
          <w:kern w:val="0"/>
          <w:sz w:val="32"/>
          <w:szCs w:val="32"/>
          <w:lang w:eastAsia="zh-CN"/>
        </w:rPr>
        <w:t>。</w:t>
      </w:r>
    </w:p>
    <w:p>
      <w:pPr>
        <w:keepNext w:val="0"/>
        <w:keepLines w:val="0"/>
        <w:pageBreakBefore w:val="0"/>
        <w:widowControl w:val="0"/>
        <w:tabs>
          <w:tab w:val="left" w:pos="2460"/>
        </w:tabs>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 w:hAnsi="仿宋" w:eastAsia="仿宋" w:cs="仿宋"/>
          <w:b w:val="0"/>
          <w:bCs/>
          <w:color w:val="000000" w:themeColor="text1"/>
          <w:kern w:val="0"/>
          <w:sz w:val="32"/>
          <w:szCs w:val="32"/>
        </w:rPr>
      </w:pPr>
      <w:r>
        <w:rPr>
          <w:rFonts w:hint="eastAsia" w:ascii="仿宋" w:hAnsi="仿宋" w:eastAsia="仿宋" w:cs="仿宋"/>
          <w:b/>
          <w:bCs w:val="0"/>
          <w:color w:val="000000" w:themeColor="text1"/>
          <w:kern w:val="0"/>
          <w:sz w:val="32"/>
          <w:szCs w:val="32"/>
        </w:rPr>
        <w:t>第</w:t>
      </w:r>
      <w:r>
        <w:rPr>
          <w:rFonts w:hint="eastAsia" w:ascii="仿宋" w:hAnsi="仿宋" w:eastAsia="仿宋" w:cs="仿宋"/>
          <w:b/>
          <w:bCs w:val="0"/>
          <w:color w:val="000000" w:themeColor="text1"/>
          <w:kern w:val="0"/>
          <w:sz w:val="32"/>
          <w:szCs w:val="32"/>
          <w:lang w:val="en-US" w:eastAsia="zh-CN"/>
        </w:rPr>
        <w:t>四</w:t>
      </w:r>
      <w:r>
        <w:rPr>
          <w:rFonts w:hint="eastAsia" w:ascii="仿宋" w:hAnsi="仿宋" w:eastAsia="仿宋" w:cs="仿宋"/>
          <w:b/>
          <w:bCs w:val="0"/>
          <w:color w:val="000000" w:themeColor="text1"/>
          <w:kern w:val="0"/>
          <w:sz w:val="32"/>
          <w:szCs w:val="32"/>
        </w:rPr>
        <w:t>条</w:t>
      </w:r>
      <w:r>
        <w:rPr>
          <w:rFonts w:hint="eastAsia" w:ascii="仿宋" w:hAnsi="仿宋" w:eastAsia="仿宋" w:cs="仿宋"/>
          <w:b w:val="0"/>
          <w:bCs/>
          <w:color w:val="000000" w:themeColor="text1"/>
          <w:kern w:val="0"/>
          <w:sz w:val="32"/>
          <w:szCs w:val="32"/>
        </w:rPr>
        <w:t xml:space="preserve"> 中国</w:t>
      </w:r>
      <w:r>
        <w:rPr>
          <w:rFonts w:hint="eastAsia" w:ascii="仿宋" w:hAnsi="仿宋" w:eastAsia="仿宋" w:cs="仿宋"/>
          <w:b w:val="0"/>
          <w:bCs/>
          <w:color w:val="000000" w:themeColor="text1"/>
          <w:kern w:val="0"/>
          <w:sz w:val="32"/>
          <w:szCs w:val="32"/>
          <w:lang w:val="en-US" w:eastAsia="zh-CN"/>
        </w:rPr>
        <w:t>电影电视</w:t>
      </w:r>
      <w:r>
        <w:rPr>
          <w:rFonts w:hint="eastAsia" w:ascii="仿宋" w:hAnsi="仿宋" w:eastAsia="仿宋" w:cs="仿宋"/>
          <w:b w:val="0"/>
          <w:bCs/>
          <w:color w:val="000000" w:themeColor="text1"/>
          <w:kern w:val="0"/>
          <w:sz w:val="32"/>
          <w:szCs w:val="32"/>
        </w:rPr>
        <w:t>技术学会奖励工作委员会（以下简称奖励委</w:t>
      </w:r>
      <w:r>
        <w:rPr>
          <w:rFonts w:hint="eastAsia" w:ascii="仿宋" w:hAnsi="仿宋" w:eastAsia="仿宋" w:cs="仿宋"/>
          <w:b w:val="0"/>
          <w:bCs/>
          <w:color w:val="000000" w:themeColor="text1"/>
          <w:kern w:val="0"/>
          <w:sz w:val="32"/>
          <w:szCs w:val="32"/>
          <w:lang w:val="en-US" w:eastAsia="zh-CN"/>
        </w:rPr>
        <w:t>员会</w:t>
      </w:r>
      <w:r>
        <w:rPr>
          <w:rFonts w:hint="eastAsia" w:ascii="仿宋" w:hAnsi="仿宋" w:eastAsia="仿宋" w:cs="仿宋"/>
          <w:b w:val="0"/>
          <w:bCs/>
          <w:color w:val="000000" w:themeColor="text1"/>
          <w:kern w:val="0"/>
          <w:sz w:val="32"/>
          <w:szCs w:val="32"/>
        </w:rPr>
        <w:t>）负责</w:t>
      </w:r>
      <w:r>
        <w:rPr>
          <w:rFonts w:hint="eastAsia" w:ascii="仿宋" w:hAnsi="仿宋" w:eastAsia="仿宋" w:cs="仿宋"/>
          <w:b w:val="0"/>
          <w:bCs/>
          <w:color w:val="000000" w:themeColor="text1"/>
          <w:kern w:val="0"/>
          <w:sz w:val="32"/>
          <w:szCs w:val="32"/>
          <w:lang w:val="en-US" w:eastAsia="zh-CN"/>
        </w:rPr>
        <w:t>科技进步</w:t>
      </w:r>
      <w:r>
        <w:rPr>
          <w:rFonts w:hint="eastAsia" w:ascii="仿宋" w:hAnsi="仿宋" w:eastAsia="仿宋" w:cs="仿宋"/>
          <w:b w:val="0"/>
          <w:bCs/>
          <w:color w:val="000000" w:themeColor="text1"/>
          <w:kern w:val="0"/>
          <w:sz w:val="32"/>
          <w:szCs w:val="32"/>
        </w:rPr>
        <w:t>奖的宏观管理和重大事项决策。下设中国</w:t>
      </w:r>
      <w:r>
        <w:rPr>
          <w:rFonts w:hint="eastAsia" w:ascii="仿宋" w:hAnsi="仿宋" w:eastAsia="仿宋" w:cs="仿宋"/>
          <w:b w:val="0"/>
          <w:bCs/>
          <w:color w:val="000000" w:themeColor="text1"/>
          <w:kern w:val="0"/>
          <w:sz w:val="32"/>
          <w:szCs w:val="32"/>
          <w:lang w:val="en-US" w:eastAsia="zh-CN"/>
        </w:rPr>
        <w:t>电影电视</w:t>
      </w:r>
      <w:r>
        <w:rPr>
          <w:rFonts w:hint="eastAsia" w:ascii="仿宋" w:hAnsi="仿宋" w:eastAsia="仿宋" w:cs="仿宋"/>
          <w:b w:val="0"/>
          <w:bCs/>
          <w:color w:val="000000" w:themeColor="text1"/>
          <w:kern w:val="0"/>
          <w:sz w:val="32"/>
          <w:szCs w:val="32"/>
        </w:rPr>
        <w:t>技术学会科学技术奖励办公室（以下简称奖励</w:t>
      </w:r>
      <w:r>
        <w:rPr>
          <w:rFonts w:hint="eastAsia" w:ascii="仿宋" w:hAnsi="仿宋" w:eastAsia="仿宋" w:cs="仿宋"/>
          <w:b w:val="0"/>
          <w:bCs/>
          <w:color w:val="000000" w:themeColor="text1"/>
          <w:kern w:val="0"/>
          <w:sz w:val="32"/>
          <w:szCs w:val="32"/>
          <w:lang w:val="en-US" w:eastAsia="zh-CN"/>
        </w:rPr>
        <w:t>办公室</w:t>
      </w:r>
      <w:r>
        <w:rPr>
          <w:rFonts w:hint="eastAsia" w:ascii="仿宋" w:hAnsi="仿宋" w:eastAsia="仿宋" w:cs="仿宋"/>
          <w:b w:val="0"/>
          <w:bCs/>
          <w:color w:val="000000" w:themeColor="text1"/>
          <w:kern w:val="0"/>
          <w:sz w:val="32"/>
          <w:szCs w:val="32"/>
        </w:rPr>
        <w:t>），负责奖励日常工作。</w:t>
      </w:r>
    </w:p>
    <w:p>
      <w:pPr>
        <w:keepNext w:val="0"/>
        <w:keepLines w:val="0"/>
        <w:pageBreakBefore w:val="0"/>
        <w:widowControl w:val="0"/>
        <w:tabs>
          <w:tab w:val="left" w:pos="2460"/>
        </w:tabs>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 w:hAnsi="仿宋" w:eastAsia="仿宋" w:cs="仿宋"/>
          <w:color w:val="000000" w:themeColor="text1"/>
          <w:kern w:val="0"/>
          <w:sz w:val="32"/>
          <w:szCs w:val="32"/>
          <w:lang w:eastAsia="zh-CN"/>
        </w:rPr>
      </w:pPr>
      <w:r>
        <w:rPr>
          <w:rFonts w:hint="eastAsia" w:ascii="仿宋" w:hAnsi="仿宋" w:eastAsia="仿宋" w:cs="仿宋"/>
          <w:b/>
          <w:bCs w:val="0"/>
          <w:color w:val="000000" w:themeColor="text1"/>
          <w:kern w:val="0"/>
          <w:sz w:val="32"/>
          <w:szCs w:val="32"/>
        </w:rPr>
        <w:t>第</w:t>
      </w:r>
      <w:r>
        <w:rPr>
          <w:rFonts w:hint="eastAsia" w:ascii="仿宋" w:hAnsi="仿宋" w:eastAsia="仿宋" w:cs="仿宋"/>
          <w:b/>
          <w:bCs w:val="0"/>
          <w:color w:val="000000" w:themeColor="text1"/>
          <w:kern w:val="0"/>
          <w:sz w:val="32"/>
          <w:szCs w:val="32"/>
          <w:lang w:val="en-US" w:eastAsia="zh-CN"/>
        </w:rPr>
        <w:t>五</w:t>
      </w:r>
      <w:r>
        <w:rPr>
          <w:rFonts w:hint="eastAsia" w:ascii="仿宋" w:hAnsi="仿宋" w:eastAsia="仿宋" w:cs="仿宋"/>
          <w:b/>
          <w:bCs w:val="0"/>
          <w:color w:val="000000" w:themeColor="text1"/>
          <w:kern w:val="0"/>
          <w:sz w:val="32"/>
          <w:szCs w:val="32"/>
        </w:rPr>
        <w:t>条</w:t>
      </w:r>
      <w:r>
        <w:rPr>
          <w:rFonts w:hint="eastAsia" w:ascii="仿宋" w:hAnsi="仿宋" w:eastAsia="仿宋" w:cs="仿宋"/>
          <w:b w:val="0"/>
          <w:bCs/>
          <w:color w:val="000000" w:themeColor="text1"/>
          <w:kern w:val="0"/>
          <w:sz w:val="32"/>
          <w:szCs w:val="32"/>
        </w:rPr>
        <w:t xml:space="preserve"> 奖励委</w:t>
      </w:r>
      <w:r>
        <w:rPr>
          <w:rFonts w:hint="eastAsia" w:ascii="仿宋" w:hAnsi="仿宋" w:eastAsia="仿宋" w:cs="仿宋"/>
          <w:b w:val="0"/>
          <w:bCs/>
          <w:color w:val="000000" w:themeColor="text1"/>
          <w:kern w:val="0"/>
          <w:sz w:val="32"/>
          <w:szCs w:val="32"/>
          <w:lang w:val="en-US" w:eastAsia="zh-CN"/>
        </w:rPr>
        <w:t>员会</w:t>
      </w:r>
      <w:r>
        <w:rPr>
          <w:rFonts w:hint="eastAsia" w:ascii="仿宋" w:hAnsi="仿宋" w:eastAsia="仿宋" w:cs="仿宋"/>
          <w:b w:val="0"/>
          <w:bCs/>
          <w:color w:val="000000" w:themeColor="text1"/>
          <w:kern w:val="0"/>
          <w:sz w:val="32"/>
          <w:szCs w:val="32"/>
        </w:rPr>
        <w:t>聘请</w:t>
      </w:r>
      <w:r>
        <w:rPr>
          <w:rFonts w:hint="eastAsia" w:ascii="仿宋" w:hAnsi="仿宋" w:eastAsia="仿宋" w:cs="仿宋"/>
          <w:b w:val="0"/>
          <w:bCs/>
          <w:color w:val="000000" w:themeColor="text1"/>
          <w:kern w:val="0"/>
          <w:sz w:val="32"/>
          <w:szCs w:val="32"/>
          <w:lang w:val="en-US" w:eastAsia="zh-CN"/>
        </w:rPr>
        <w:t>广播影视与网络视听</w:t>
      </w:r>
      <w:r>
        <w:rPr>
          <w:rFonts w:hint="eastAsia" w:ascii="仿宋" w:hAnsi="仿宋" w:eastAsia="仿宋" w:cs="仿宋"/>
          <w:b w:val="0"/>
          <w:bCs/>
          <w:color w:val="000000" w:themeColor="text1"/>
          <w:kern w:val="0"/>
          <w:sz w:val="32"/>
          <w:szCs w:val="32"/>
        </w:rPr>
        <w:t>领域知名专家组成中国</w:t>
      </w:r>
      <w:r>
        <w:rPr>
          <w:rFonts w:hint="eastAsia" w:ascii="仿宋" w:hAnsi="仿宋" w:eastAsia="仿宋" w:cs="仿宋"/>
          <w:b w:val="0"/>
          <w:bCs/>
          <w:color w:val="000000" w:themeColor="text1"/>
          <w:kern w:val="0"/>
          <w:sz w:val="32"/>
          <w:szCs w:val="32"/>
          <w:lang w:val="en-US" w:eastAsia="zh-CN"/>
        </w:rPr>
        <w:t>电影电视</w:t>
      </w:r>
      <w:r>
        <w:rPr>
          <w:rFonts w:hint="eastAsia" w:ascii="仿宋" w:hAnsi="仿宋" w:eastAsia="仿宋" w:cs="仿宋"/>
          <w:b w:val="0"/>
          <w:bCs/>
          <w:color w:val="000000" w:themeColor="text1"/>
          <w:kern w:val="0"/>
          <w:sz w:val="32"/>
          <w:szCs w:val="32"/>
        </w:rPr>
        <w:t>技术学会</w:t>
      </w:r>
      <w:r>
        <w:rPr>
          <w:rFonts w:hint="eastAsia" w:ascii="仿宋" w:hAnsi="仿宋" w:eastAsia="仿宋" w:cs="仿宋"/>
          <w:b w:val="0"/>
          <w:bCs/>
          <w:color w:val="000000" w:themeColor="text1"/>
          <w:kern w:val="0"/>
          <w:sz w:val="32"/>
          <w:szCs w:val="32"/>
          <w:lang w:val="en-US" w:eastAsia="zh-CN"/>
        </w:rPr>
        <w:t>科学技术</w:t>
      </w:r>
      <w:r>
        <w:rPr>
          <w:rFonts w:hint="eastAsia" w:ascii="仿宋" w:hAnsi="仿宋" w:eastAsia="仿宋" w:cs="仿宋"/>
          <w:b w:val="0"/>
          <w:bCs/>
          <w:color w:val="000000" w:themeColor="text1"/>
          <w:kern w:val="0"/>
          <w:sz w:val="32"/>
          <w:szCs w:val="32"/>
        </w:rPr>
        <w:t>奖</w:t>
      </w:r>
      <w:r>
        <w:rPr>
          <w:rFonts w:hint="eastAsia" w:ascii="仿宋" w:hAnsi="仿宋" w:eastAsia="仿宋" w:cs="仿宋"/>
          <w:b w:val="0"/>
          <w:bCs/>
          <w:color w:val="000000" w:themeColor="text1"/>
          <w:kern w:val="0"/>
          <w:sz w:val="32"/>
          <w:szCs w:val="32"/>
          <w:lang w:val="en-US" w:eastAsia="zh-CN"/>
        </w:rPr>
        <w:t>年度</w:t>
      </w:r>
      <w:r>
        <w:rPr>
          <w:rFonts w:hint="eastAsia" w:ascii="仿宋" w:hAnsi="仿宋" w:eastAsia="仿宋" w:cs="仿宋"/>
          <w:b w:val="0"/>
          <w:bCs/>
          <w:color w:val="000000" w:themeColor="text1"/>
          <w:kern w:val="0"/>
          <w:sz w:val="32"/>
          <w:szCs w:val="32"/>
        </w:rPr>
        <w:t>评审委员会（以下简称评审</w:t>
      </w:r>
      <w:r>
        <w:rPr>
          <w:rFonts w:hint="eastAsia" w:ascii="仿宋" w:hAnsi="仿宋" w:eastAsia="仿宋" w:cs="仿宋"/>
          <w:b w:val="0"/>
          <w:bCs/>
          <w:color w:val="000000" w:themeColor="text1"/>
          <w:kern w:val="0"/>
          <w:sz w:val="32"/>
          <w:szCs w:val="32"/>
          <w:lang w:val="en-US" w:eastAsia="zh-CN"/>
        </w:rPr>
        <w:t>委员会</w:t>
      </w:r>
      <w:r>
        <w:rPr>
          <w:rFonts w:hint="eastAsia" w:ascii="仿宋" w:hAnsi="仿宋" w:eastAsia="仿宋" w:cs="仿宋"/>
          <w:b w:val="0"/>
          <w:bCs/>
          <w:color w:val="000000" w:themeColor="text1"/>
          <w:kern w:val="0"/>
          <w:sz w:val="32"/>
          <w:szCs w:val="32"/>
        </w:rPr>
        <w:t>），负责</w:t>
      </w:r>
      <w:r>
        <w:rPr>
          <w:rFonts w:hint="eastAsia" w:ascii="仿宋" w:hAnsi="仿宋" w:eastAsia="仿宋" w:cs="仿宋"/>
          <w:b w:val="0"/>
          <w:bCs/>
          <w:color w:val="000000" w:themeColor="text1"/>
          <w:kern w:val="0"/>
          <w:sz w:val="32"/>
          <w:szCs w:val="32"/>
          <w:lang w:val="en-US" w:eastAsia="zh-CN"/>
        </w:rPr>
        <w:t>科技人才</w:t>
      </w:r>
      <w:r>
        <w:rPr>
          <w:rFonts w:hint="eastAsia" w:ascii="仿宋" w:hAnsi="仿宋" w:eastAsia="仿宋" w:cs="仿宋"/>
          <w:b w:val="0"/>
          <w:bCs/>
          <w:color w:val="000000" w:themeColor="text1"/>
          <w:kern w:val="0"/>
          <w:sz w:val="32"/>
          <w:szCs w:val="32"/>
        </w:rPr>
        <w:t>奖评审工作。</w:t>
      </w:r>
    </w:p>
    <w:p>
      <w:pPr>
        <w:keepNext w:val="0"/>
        <w:keepLines w:val="0"/>
        <w:pageBreakBefore w:val="0"/>
        <w:widowControl/>
        <w:shd w:val="clear" w:color="auto" w:fill="FFFFFF"/>
        <w:kinsoku/>
        <w:wordWrap/>
        <w:overflowPunct/>
        <w:topLinePunct w:val="0"/>
        <w:autoSpaceDE/>
        <w:autoSpaceDN/>
        <w:bidi w:val="0"/>
        <w:adjustRightInd/>
        <w:snapToGrid/>
        <w:spacing w:before="300" w:line="560" w:lineRule="exact"/>
        <w:jc w:val="center"/>
        <w:textAlignment w:val="auto"/>
        <w:rPr>
          <w:rFonts w:hint="eastAsia" w:ascii="黑体" w:hAnsi="黑体" w:eastAsia="黑体" w:cs="黑体"/>
          <w:b w:val="0"/>
          <w:bCs/>
          <w:color w:val="000000" w:themeColor="text1"/>
          <w:kern w:val="0"/>
          <w:sz w:val="32"/>
          <w:szCs w:val="32"/>
          <w:lang w:eastAsia="zh-CN"/>
        </w:rPr>
      </w:pPr>
      <w:r>
        <w:rPr>
          <w:rFonts w:hint="eastAsia" w:ascii="黑体" w:hAnsi="黑体" w:eastAsia="黑体" w:cs="黑体"/>
          <w:b w:val="0"/>
          <w:bCs/>
          <w:color w:val="000000" w:themeColor="text1"/>
          <w:kern w:val="0"/>
          <w:sz w:val="32"/>
          <w:szCs w:val="32"/>
        </w:rPr>
        <w:t>第二章 评选</w:t>
      </w:r>
      <w:r>
        <w:rPr>
          <w:rFonts w:hint="eastAsia" w:ascii="黑体" w:hAnsi="黑体" w:eastAsia="黑体" w:cs="黑体"/>
          <w:b w:val="0"/>
          <w:bCs/>
          <w:color w:val="000000" w:themeColor="text1"/>
          <w:kern w:val="0"/>
          <w:sz w:val="32"/>
          <w:szCs w:val="32"/>
          <w:lang w:val="en-US" w:eastAsia="zh-CN"/>
        </w:rPr>
        <w:t>设置</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bCs/>
          <w:color w:val="000000" w:themeColor="text1"/>
          <w:kern w:val="0"/>
          <w:sz w:val="32"/>
          <w:szCs w:val="32"/>
        </w:rPr>
      </w:pPr>
      <w:r>
        <w:rPr>
          <w:rFonts w:hint="eastAsia" w:ascii="仿宋" w:hAnsi="仿宋" w:eastAsia="仿宋" w:cs="仿宋"/>
          <w:b/>
          <w:bCs/>
          <w:color w:val="000000" w:themeColor="text1"/>
          <w:kern w:val="0"/>
          <w:sz w:val="32"/>
          <w:szCs w:val="32"/>
        </w:rPr>
        <w:t>第</w:t>
      </w:r>
      <w:r>
        <w:rPr>
          <w:rFonts w:hint="eastAsia" w:ascii="仿宋" w:hAnsi="仿宋" w:eastAsia="仿宋" w:cs="仿宋"/>
          <w:b/>
          <w:bCs/>
          <w:color w:val="000000" w:themeColor="text1"/>
          <w:kern w:val="0"/>
          <w:sz w:val="32"/>
          <w:szCs w:val="32"/>
          <w:lang w:val="en-US" w:eastAsia="zh-CN"/>
        </w:rPr>
        <w:t>六</w:t>
      </w:r>
      <w:r>
        <w:rPr>
          <w:rFonts w:hint="eastAsia" w:ascii="仿宋" w:hAnsi="仿宋" w:eastAsia="仿宋" w:cs="仿宋"/>
          <w:b/>
          <w:bCs/>
          <w:color w:val="000000" w:themeColor="text1"/>
          <w:kern w:val="0"/>
          <w:sz w:val="32"/>
          <w:szCs w:val="32"/>
        </w:rPr>
        <w:t>条</w:t>
      </w:r>
      <w:r>
        <w:rPr>
          <w:rFonts w:hint="eastAsia" w:ascii="仿宋" w:hAnsi="仿宋" w:eastAsia="仿宋" w:cs="仿宋"/>
          <w:color w:val="000000" w:themeColor="text1"/>
          <w:kern w:val="0"/>
          <w:sz w:val="32"/>
          <w:szCs w:val="32"/>
        </w:rPr>
        <w:t xml:space="preserve"> 科技人才奖面向从事影视科学研究、技术开发、内容制播、运行维护、工程设计、科技普及、教学和人才培养、科技管理等工作第一线的影视科技工作者。科技人才奖</w:t>
      </w:r>
      <w:r>
        <w:rPr>
          <w:rFonts w:hint="eastAsia" w:ascii="仿宋" w:hAnsi="仿宋" w:eastAsia="仿宋" w:cs="仿宋"/>
          <w:color w:val="000000" w:themeColor="text1"/>
          <w:kern w:val="0"/>
          <w:sz w:val="32"/>
          <w:szCs w:val="32"/>
          <w:lang w:eastAsia="zh-CN"/>
        </w:rPr>
        <w:t>是</w:t>
      </w:r>
      <w:r>
        <w:rPr>
          <w:rFonts w:hint="eastAsia" w:ascii="仿宋" w:hAnsi="仿宋" w:eastAsia="仿宋" w:cs="仿宋"/>
          <w:color w:val="000000" w:themeColor="text1"/>
          <w:kern w:val="0"/>
          <w:sz w:val="32"/>
          <w:szCs w:val="32"/>
        </w:rPr>
        <w:t>对被授予者阶段性学术成就、贡献和影响力的充分肯定，往届获奖者不重复受奖。</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第</w:t>
      </w:r>
      <w:r>
        <w:rPr>
          <w:rFonts w:hint="eastAsia" w:ascii="仿宋" w:hAnsi="仿宋" w:eastAsia="仿宋" w:cs="仿宋"/>
          <w:b/>
          <w:bCs/>
          <w:color w:val="000000" w:themeColor="text1"/>
          <w:kern w:val="0"/>
          <w:sz w:val="32"/>
          <w:szCs w:val="32"/>
          <w:lang w:val="en-US" w:eastAsia="zh-CN"/>
        </w:rPr>
        <w:t>七</w:t>
      </w:r>
      <w:r>
        <w:rPr>
          <w:rFonts w:hint="eastAsia" w:ascii="仿宋" w:hAnsi="仿宋" w:eastAsia="仿宋" w:cs="仿宋"/>
          <w:b/>
          <w:bCs/>
          <w:color w:val="000000" w:themeColor="text1"/>
          <w:kern w:val="0"/>
          <w:sz w:val="32"/>
          <w:szCs w:val="32"/>
        </w:rPr>
        <w:t>条</w:t>
      </w:r>
      <w:r>
        <w:rPr>
          <w:rFonts w:hint="eastAsia" w:ascii="仿宋" w:hAnsi="仿宋" w:eastAsia="仿宋" w:cs="仿宋"/>
          <w:color w:val="000000" w:themeColor="text1"/>
          <w:kern w:val="0"/>
          <w:sz w:val="32"/>
          <w:szCs w:val="32"/>
        </w:rPr>
        <w:t xml:space="preserve"> 青年科技奖获得者年龄不超过45岁。</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color w:val="000000" w:themeColor="text1"/>
          <w:kern w:val="0"/>
          <w:sz w:val="32"/>
          <w:szCs w:val="32"/>
          <w:lang w:val="en-US" w:eastAsia="zh-CN"/>
        </w:rPr>
      </w:pPr>
      <w:r>
        <w:rPr>
          <w:rFonts w:hint="eastAsia" w:ascii="仿宋" w:hAnsi="仿宋" w:eastAsia="仿宋" w:cs="仿宋"/>
          <w:b/>
          <w:bCs/>
          <w:color w:val="000000" w:themeColor="text1"/>
          <w:kern w:val="0"/>
          <w:sz w:val="32"/>
          <w:szCs w:val="32"/>
          <w:lang w:val="en-US" w:eastAsia="zh-CN"/>
        </w:rPr>
        <w:t>第八条</w:t>
      </w:r>
      <w:r>
        <w:rPr>
          <w:rFonts w:hint="eastAsia" w:ascii="仿宋" w:hAnsi="仿宋" w:eastAsia="仿宋" w:cs="仿宋"/>
          <w:color w:val="000000" w:themeColor="text1"/>
          <w:kern w:val="0"/>
          <w:sz w:val="32"/>
          <w:szCs w:val="32"/>
          <w:lang w:val="en-US" w:eastAsia="zh-CN"/>
        </w:rPr>
        <w:t xml:space="preserve"> 科技人才奖不固定每年评选的数量，以</w:t>
      </w:r>
      <w:r>
        <w:rPr>
          <w:rFonts w:hint="eastAsia" w:ascii="仿宋" w:hAnsi="仿宋" w:eastAsia="仿宋" w:cs="仿宋"/>
          <w:b w:val="0"/>
          <w:bCs/>
          <w:color w:val="000000" w:themeColor="text1"/>
          <w:kern w:val="0"/>
          <w:sz w:val="32"/>
          <w:szCs w:val="32"/>
          <w:lang w:val="en-US" w:eastAsia="zh-CN"/>
        </w:rPr>
        <w:t>评分结果为准，评分在85分以上的候选人，可获得</w:t>
      </w:r>
      <w:r>
        <w:rPr>
          <w:rFonts w:hint="eastAsia" w:ascii="仿宋" w:hAnsi="仿宋" w:eastAsia="仿宋" w:cs="仿宋"/>
          <w:color w:val="000000" w:themeColor="text1"/>
          <w:kern w:val="0"/>
          <w:sz w:val="32"/>
          <w:szCs w:val="32"/>
          <w:lang w:val="en-US" w:eastAsia="zh-CN"/>
        </w:rPr>
        <w:t>科技</w:t>
      </w:r>
      <w:r>
        <w:rPr>
          <w:rFonts w:hint="eastAsia" w:ascii="仿宋" w:hAnsi="仿宋" w:eastAsia="仿宋" w:cs="仿宋"/>
          <w:color w:val="000000" w:themeColor="text1"/>
          <w:kern w:val="0"/>
          <w:sz w:val="32"/>
          <w:szCs w:val="32"/>
        </w:rPr>
        <w:t>人才奖</w:t>
      </w:r>
      <w:r>
        <w:rPr>
          <w:rFonts w:hint="eastAsia" w:ascii="仿宋" w:hAnsi="仿宋" w:eastAsia="仿宋" w:cs="仿宋"/>
          <w:color w:val="000000" w:themeColor="text1"/>
          <w:kern w:val="0"/>
          <w:sz w:val="32"/>
          <w:szCs w:val="32"/>
          <w:lang w:val="en-US" w:eastAsia="zh-CN"/>
        </w:rPr>
        <w:t>或青年科技奖</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lang w:val="en-US" w:eastAsia="zh-CN"/>
        </w:rPr>
        <w:t>可根据当年评选的客观要求，酌情调整分值</w:t>
      </w:r>
      <w:r>
        <w:rPr>
          <w:rFonts w:hint="eastAsia" w:ascii="仿宋" w:hAnsi="仿宋" w:eastAsia="仿宋" w:cs="仿宋"/>
          <w:color w:val="000000" w:themeColor="text1"/>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300" w:line="560" w:lineRule="exact"/>
        <w:jc w:val="center"/>
        <w:textAlignment w:val="auto"/>
        <w:rPr>
          <w:rFonts w:hint="eastAsia" w:ascii="黑体" w:hAnsi="黑体" w:eastAsia="黑体" w:cs="黑体"/>
          <w:b w:val="0"/>
          <w:bCs/>
          <w:color w:val="000000" w:themeColor="text1"/>
          <w:kern w:val="0"/>
          <w:sz w:val="32"/>
          <w:szCs w:val="32"/>
          <w:lang w:val="en-US" w:eastAsia="zh-CN"/>
        </w:rPr>
      </w:pPr>
      <w:r>
        <w:rPr>
          <w:rFonts w:hint="eastAsia" w:ascii="黑体" w:hAnsi="黑体" w:eastAsia="黑体" w:cs="黑体"/>
          <w:b w:val="0"/>
          <w:bCs/>
          <w:color w:val="000000" w:themeColor="text1"/>
          <w:kern w:val="0"/>
          <w:sz w:val="32"/>
          <w:szCs w:val="32"/>
        </w:rPr>
        <w:t xml:space="preserve">第三章 </w:t>
      </w:r>
      <w:r>
        <w:rPr>
          <w:rFonts w:hint="eastAsia" w:ascii="黑体" w:hAnsi="黑体" w:eastAsia="黑体" w:cs="黑体"/>
          <w:b w:val="0"/>
          <w:bCs/>
          <w:color w:val="000000" w:themeColor="text1"/>
          <w:kern w:val="0"/>
          <w:sz w:val="32"/>
          <w:szCs w:val="32"/>
          <w:lang w:val="en-US" w:eastAsia="zh-CN"/>
        </w:rPr>
        <w:t>评选</w:t>
      </w:r>
      <w:r>
        <w:rPr>
          <w:rFonts w:hint="eastAsia" w:ascii="黑体" w:hAnsi="黑体" w:eastAsia="黑体" w:cs="黑体"/>
          <w:b w:val="0"/>
          <w:bCs/>
          <w:color w:val="000000" w:themeColor="text1"/>
          <w:kern w:val="0"/>
          <w:sz w:val="32"/>
          <w:szCs w:val="32"/>
        </w:rPr>
        <w:t>申报</w:t>
      </w:r>
      <w:r>
        <w:rPr>
          <w:rFonts w:hint="eastAsia" w:ascii="黑体" w:hAnsi="黑体" w:eastAsia="黑体" w:cs="黑体"/>
          <w:b w:val="0"/>
          <w:bCs/>
          <w:color w:val="000000" w:themeColor="text1"/>
          <w:kern w:val="0"/>
          <w:sz w:val="32"/>
          <w:szCs w:val="32"/>
          <w:lang w:val="en-US" w:eastAsia="zh-CN"/>
        </w:rPr>
        <w:t>和推荐</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color w:val="000000" w:themeColor="text1"/>
          <w:kern w:val="0"/>
          <w:sz w:val="32"/>
          <w:szCs w:val="32"/>
          <w:lang w:eastAsia="zh-CN"/>
        </w:rPr>
      </w:pPr>
      <w:r>
        <w:rPr>
          <w:rFonts w:hint="eastAsia" w:ascii="仿宋" w:hAnsi="仿宋" w:eastAsia="仿宋" w:cs="仿宋"/>
          <w:b/>
          <w:bCs/>
          <w:color w:val="000000" w:themeColor="text1"/>
          <w:kern w:val="0"/>
          <w:sz w:val="32"/>
          <w:szCs w:val="32"/>
        </w:rPr>
        <w:t>第</w:t>
      </w:r>
      <w:r>
        <w:rPr>
          <w:rFonts w:hint="eastAsia" w:ascii="仿宋" w:hAnsi="仿宋" w:eastAsia="仿宋" w:cs="仿宋"/>
          <w:b/>
          <w:bCs/>
          <w:color w:val="000000" w:themeColor="text1"/>
          <w:kern w:val="0"/>
          <w:sz w:val="32"/>
          <w:szCs w:val="32"/>
          <w:lang w:val="en-US" w:eastAsia="zh-CN"/>
        </w:rPr>
        <w:t>九</w:t>
      </w:r>
      <w:r>
        <w:rPr>
          <w:rFonts w:hint="eastAsia" w:ascii="仿宋" w:hAnsi="仿宋" w:eastAsia="仿宋" w:cs="仿宋"/>
          <w:b/>
          <w:bCs/>
          <w:color w:val="000000" w:themeColor="text1"/>
          <w:kern w:val="0"/>
          <w:sz w:val="32"/>
          <w:szCs w:val="32"/>
        </w:rPr>
        <w:t>条</w:t>
      </w:r>
      <w:r>
        <w:rPr>
          <w:rFonts w:hint="eastAsia" w:ascii="仿宋" w:hAnsi="仿宋" w:eastAsia="仿宋" w:cs="仿宋"/>
          <w:color w:val="000000" w:themeColor="text1"/>
          <w:kern w:val="0"/>
          <w:sz w:val="32"/>
          <w:szCs w:val="32"/>
        </w:rPr>
        <w:t xml:space="preserve"> 科技人才奖的申报实行推荐制度。推荐渠道包括：</w:t>
      </w:r>
      <w:r>
        <w:rPr>
          <w:rFonts w:hint="eastAsia" w:ascii="仿宋" w:hAnsi="仿宋" w:eastAsia="仿宋" w:cs="仿宋"/>
          <w:color w:val="000000" w:themeColor="text1"/>
          <w:kern w:val="0"/>
          <w:sz w:val="32"/>
          <w:szCs w:val="32"/>
          <w:lang w:val="en-US" w:eastAsia="zh-CN"/>
        </w:rPr>
        <w:t>副理事长单位、常务理事单位、理事单位、普通</w:t>
      </w:r>
      <w:r>
        <w:rPr>
          <w:rFonts w:hint="eastAsia" w:ascii="仿宋" w:hAnsi="仿宋" w:eastAsia="仿宋" w:cs="仿宋"/>
          <w:color w:val="000000" w:themeColor="text1"/>
          <w:kern w:val="0"/>
          <w:sz w:val="32"/>
          <w:szCs w:val="32"/>
        </w:rPr>
        <w:t>会员单位</w:t>
      </w:r>
      <w:r>
        <w:rPr>
          <w:rFonts w:hint="eastAsia" w:ascii="仿宋" w:hAnsi="仿宋" w:eastAsia="仿宋" w:cs="仿宋"/>
          <w:color w:val="000000" w:themeColor="text1"/>
          <w:kern w:val="0"/>
          <w:sz w:val="32"/>
          <w:szCs w:val="32"/>
          <w:lang w:val="en-US" w:eastAsia="zh-CN"/>
        </w:rPr>
        <w:t>和</w:t>
      </w:r>
      <w:r>
        <w:rPr>
          <w:rFonts w:hint="eastAsia" w:ascii="仿宋" w:hAnsi="仿宋" w:eastAsia="仿宋" w:cs="仿宋"/>
          <w:color w:val="000000" w:themeColor="text1"/>
          <w:kern w:val="0"/>
          <w:sz w:val="32"/>
          <w:szCs w:val="32"/>
        </w:rPr>
        <w:t>学会分支机构</w:t>
      </w:r>
      <w:r>
        <w:rPr>
          <w:rFonts w:hint="eastAsia" w:ascii="仿宋" w:hAnsi="仿宋" w:eastAsia="仿宋" w:cs="仿宋"/>
          <w:color w:val="000000" w:themeColor="text1"/>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（一）学会副理事长单位可推荐不超过5名候选人；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（二）常务理事、理事单位可推荐2名候选人；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（三）学会普通会员单位和各分支机构可推荐1名候选人。</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color w:val="000000" w:themeColor="text1"/>
          <w:kern w:val="0"/>
          <w:sz w:val="32"/>
          <w:szCs w:val="32"/>
          <w:lang w:val="en-US" w:eastAsia="zh-CN"/>
        </w:rPr>
      </w:pPr>
      <w:r>
        <w:rPr>
          <w:rFonts w:hint="eastAsia" w:ascii="仿宋" w:hAnsi="仿宋" w:eastAsia="仿宋" w:cs="仿宋"/>
          <w:b/>
          <w:bCs w:val="0"/>
          <w:color w:val="000000" w:themeColor="text1"/>
          <w:kern w:val="0"/>
          <w:sz w:val="32"/>
          <w:szCs w:val="32"/>
        </w:rPr>
        <w:t>第</w:t>
      </w:r>
      <w:r>
        <w:rPr>
          <w:rFonts w:hint="eastAsia" w:ascii="仿宋" w:hAnsi="仿宋" w:eastAsia="仿宋" w:cs="仿宋"/>
          <w:b/>
          <w:bCs w:val="0"/>
          <w:color w:val="000000" w:themeColor="text1"/>
          <w:kern w:val="0"/>
          <w:sz w:val="32"/>
          <w:szCs w:val="32"/>
          <w:lang w:val="en-US" w:eastAsia="zh-CN"/>
        </w:rPr>
        <w:t>十</w:t>
      </w:r>
      <w:r>
        <w:rPr>
          <w:rFonts w:hint="eastAsia" w:ascii="仿宋" w:hAnsi="仿宋" w:eastAsia="仿宋" w:cs="仿宋"/>
          <w:b/>
          <w:bCs w:val="0"/>
          <w:color w:val="000000" w:themeColor="text1"/>
          <w:kern w:val="0"/>
          <w:sz w:val="32"/>
          <w:szCs w:val="32"/>
        </w:rPr>
        <w:t>条</w:t>
      </w:r>
      <w:r>
        <w:rPr>
          <w:rFonts w:hint="eastAsia" w:ascii="仿宋" w:hAnsi="仿宋" w:eastAsia="仿宋" w:cs="仿宋"/>
          <w:b/>
          <w:color w:val="000000" w:themeColor="text1"/>
          <w:kern w:val="0"/>
          <w:sz w:val="32"/>
          <w:szCs w:val="32"/>
        </w:rPr>
        <w:t xml:space="preserve"> </w:t>
      </w:r>
      <w:r>
        <w:rPr>
          <w:rFonts w:hint="eastAsia" w:ascii="仿宋" w:hAnsi="仿宋" w:eastAsia="仿宋" w:cs="仿宋"/>
          <w:b w:val="0"/>
          <w:bCs/>
          <w:color w:val="000000" w:themeColor="text1"/>
          <w:kern w:val="0"/>
          <w:sz w:val="32"/>
          <w:szCs w:val="32"/>
          <w:lang w:val="en-US" w:eastAsia="zh-CN"/>
        </w:rPr>
        <w:t>申报条件</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科技人才奖授予热爱祖国，自觉奉献，勇于创新，具有团队协作精神及优良职业道德，在推动我国广播电影电视和网络视听领域为科学技术进步做出重要贡献的下列个人：</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（一）在从事科学研究工作中，有重大发现或发明，提出了新的思想、新理论或新方法，并取得重要的、创新性的成就和做出突出贡献者；</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（二）在实施工程建设、技术改造和开发项目中，解决了该领域的重要难题，完成科技创新、科技成果转化，完成重点工程项目并取得重大的、创造性的成果，取得了较好的经济和社会效益者；</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（三）在从事节目制作、播映工作中，确保系统、设备安全优质运行，对制作工艺有创造性突破，成绩显著者；</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（四）在从事科技管理、科学技术普及、推动科技成果转化，促进人才培养和繁荣学术交流等工作中做出突出贡献，其经验有推广意义，并产生显著的社会效益或经济效益者；</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kern w:val="0"/>
          <w:sz w:val="32"/>
          <w:szCs w:val="32"/>
        </w:rPr>
        <w:t>（五）在长期从事教育和人才培养事业中，带领团队开展基础性研究和公益性科技事业，经实践检验，创造显著社会效益者。</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第十</w:t>
      </w:r>
      <w:r>
        <w:rPr>
          <w:rFonts w:hint="eastAsia" w:ascii="仿宋" w:hAnsi="仿宋" w:eastAsia="仿宋" w:cs="仿宋"/>
          <w:b/>
          <w:bCs/>
          <w:color w:val="000000" w:themeColor="text1"/>
          <w:kern w:val="0"/>
          <w:sz w:val="32"/>
          <w:szCs w:val="32"/>
          <w:lang w:val="en-US" w:eastAsia="zh-CN"/>
        </w:rPr>
        <w:t>一</w:t>
      </w:r>
      <w:r>
        <w:rPr>
          <w:rFonts w:hint="eastAsia" w:ascii="仿宋" w:hAnsi="仿宋" w:eastAsia="仿宋" w:cs="仿宋"/>
          <w:b/>
          <w:bCs/>
          <w:color w:val="000000" w:themeColor="text1"/>
          <w:kern w:val="0"/>
          <w:sz w:val="32"/>
          <w:szCs w:val="32"/>
        </w:rPr>
        <w:t>条</w:t>
      </w:r>
      <w:r>
        <w:rPr>
          <w:rFonts w:hint="eastAsia" w:ascii="仿宋" w:hAnsi="仿宋" w:eastAsia="仿宋" w:cs="仿宋"/>
          <w:color w:val="000000" w:themeColor="text1"/>
          <w:kern w:val="0"/>
          <w:sz w:val="32"/>
          <w:szCs w:val="32"/>
        </w:rPr>
        <w:t xml:space="preserve"> 推荐单位按照以下程序开展推荐工作：</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（一）科技人才奖候选人由基层单位推荐产生，推荐过程要有广泛的群众参与；</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（二）推荐单位组成评审委员会，对候选人进行评审考察；</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（三）推荐单位对推荐人选在本单位或地区范围内进行公示，公示期间有实名异议并调查属实的不予推荐。</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Cs/>
          <w:color w:val="000000" w:themeColor="text1"/>
          <w:kern w:val="0"/>
          <w:sz w:val="32"/>
          <w:szCs w:val="32"/>
        </w:rPr>
      </w:pPr>
      <w:r>
        <w:rPr>
          <w:rFonts w:hint="eastAsia" w:ascii="仿宋" w:hAnsi="仿宋" w:eastAsia="仿宋" w:cs="仿宋"/>
          <w:color w:val="000000" w:themeColor="text1"/>
          <w:kern w:val="0"/>
          <w:sz w:val="32"/>
          <w:szCs w:val="32"/>
        </w:rPr>
        <w:t>（四）</w:t>
      </w:r>
      <w:r>
        <w:rPr>
          <w:rFonts w:hint="eastAsia" w:ascii="仿宋" w:hAnsi="仿宋" w:eastAsia="仿宋" w:cs="仿宋"/>
          <w:color w:val="000000" w:themeColor="text1"/>
          <w:kern w:val="0"/>
          <w:sz w:val="32"/>
          <w:szCs w:val="32"/>
          <w:lang w:val="en-US" w:eastAsia="zh-CN"/>
        </w:rPr>
        <w:t>候选人经</w:t>
      </w:r>
      <w:r>
        <w:rPr>
          <w:rFonts w:hint="eastAsia" w:ascii="仿宋" w:hAnsi="仿宋" w:eastAsia="仿宋" w:cs="仿宋"/>
          <w:color w:val="000000" w:themeColor="text1"/>
          <w:kern w:val="0"/>
          <w:sz w:val="32"/>
          <w:szCs w:val="32"/>
        </w:rPr>
        <w:t>推荐</w:t>
      </w:r>
      <w:r>
        <w:rPr>
          <w:rFonts w:hint="eastAsia" w:ascii="仿宋" w:hAnsi="仿宋" w:eastAsia="仿宋" w:cs="仿宋"/>
          <w:bCs/>
          <w:color w:val="000000" w:themeColor="text1"/>
          <w:kern w:val="0"/>
          <w:sz w:val="32"/>
          <w:szCs w:val="32"/>
        </w:rPr>
        <w:t>单位</w:t>
      </w:r>
      <w:r>
        <w:rPr>
          <w:rFonts w:hint="eastAsia" w:ascii="仿宋" w:hAnsi="仿宋" w:eastAsia="仿宋" w:cs="仿宋"/>
          <w:bCs/>
          <w:color w:val="000000" w:themeColor="text1"/>
          <w:kern w:val="0"/>
          <w:sz w:val="32"/>
          <w:szCs w:val="32"/>
          <w:lang w:val="en-US" w:eastAsia="zh-CN"/>
        </w:rPr>
        <w:t>认可后，填写</w:t>
      </w:r>
      <w:r>
        <w:rPr>
          <w:rFonts w:hint="eastAsia" w:ascii="仿宋" w:hAnsi="仿宋" w:eastAsia="仿宋" w:cs="仿宋"/>
          <w:color w:val="000000" w:themeColor="text1"/>
          <w:kern w:val="0"/>
          <w:sz w:val="32"/>
          <w:szCs w:val="32"/>
        </w:rPr>
        <w:t>《中国电影电视技术学会科技人才奖推荐书》</w:t>
      </w:r>
      <w:r>
        <w:rPr>
          <w:rFonts w:hint="eastAsia" w:ascii="仿宋" w:hAnsi="仿宋" w:eastAsia="仿宋" w:cs="仿宋"/>
          <w:color w:val="000000" w:themeColor="text1"/>
          <w:kern w:val="0"/>
          <w:sz w:val="32"/>
          <w:szCs w:val="32"/>
          <w:lang w:eastAsia="zh-CN"/>
        </w:rPr>
        <w:t>，</w:t>
      </w:r>
      <w:r>
        <w:rPr>
          <w:rFonts w:hint="eastAsia" w:ascii="仿宋" w:hAnsi="仿宋" w:eastAsia="仿宋" w:cs="仿宋"/>
          <w:bCs/>
          <w:color w:val="000000" w:themeColor="text1"/>
          <w:kern w:val="0"/>
          <w:sz w:val="32"/>
          <w:szCs w:val="32"/>
          <w:lang w:val="en-US" w:eastAsia="zh-CN"/>
        </w:rPr>
        <w:t>推荐</w:t>
      </w:r>
      <w:r>
        <w:rPr>
          <w:rFonts w:hint="eastAsia" w:ascii="仿宋" w:hAnsi="仿宋" w:eastAsia="仿宋" w:cs="仿宋"/>
          <w:bCs/>
          <w:color w:val="000000" w:themeColor="text1"/>
          <w:kern w:val="0"/>
          <w:sz w:val="32"/>
          <w:szCs w:val="32"/>
        </w:rPr>
        <w:t>书</w:t>
      </w:r>
      <w:r>
        <w:rPr>
          <w:rFonts w:hint="eastAsia" w:ascii="仿宋" w:hAnsi="仿宋" w:eastAsia="仿宋" w:cs="仿宋"/>
          <w:bCs/>
          <w:color w:val="000000" w:themeColor="text1"/>
          <w:kern w:val="0"/>
          <w:sz w:val="32"/>
          <w:szCs w:val="32"/>
          <w:lang w:val="en-US" w:eastAsia="zh-CN"/>
        </w:rPr>
        <w:t>及相关材料</w:t>
      </w:r>
      <w:r>
        <w:rPr>
          <w:rFonts w:hint="eastAsia" w:ascii="仿宋" w:hAnsi="仿宋" w:eastAsia="仿宋" w:cs="仿宋"/>
          <w:bCs/>
          <w:color w:val="000000" w:themeColor="text1"/>
          <w:kern w:val="0"/>
          <w:sz w:val="32"/>
          <w:szCs w:val="32"/>
        </w:rPr>
        <w:t>应当完整真实，文字描述</w:t>
      </w:r>
      <w:r>
        <w:rPr>
          <w:rFonts w:hint="eastAsia" w:ascii="仿宋" w:hAnsi="仿宋" w:eastAsia="仿宋" w:cs="仿宋"/>
          <w:bCs/>
          <w:color w:val="000000" w:themeColor="text1"/>
          <w:kern w:val="0"/>
          <w:sz w:val="32"/>
          <w:szCs w:val="32"/>
          <w:lang w:eastAsia="zh-CN"/>
        </w:rPr>
        <w:t>，</w:t>
      </w:r>
      <w:r>
        <w:rPr>
          <w:rFonts w:hint="eastAsia" w:ascii="仿宋" w:hAnsi="仿宋" w:eastAsia="仿宋" w:cs="仿宋"/>
          <w:bCs/>
          <w:color w:val="000000" w:themeColor="text1"/>
          <w:kern w:val="0"/>
          <w:sz w:val="32"/>
          <w:szCs w:val="32"/>
        </w:rPr>
        <w:t>准确客观。</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Cs/>
          <w:color w:val="000000" w:themeColor="text1"/>
          <w:kern w:val="0"/>
          <w:sz w:val="32"/>
          <w:szCs w:val="32"/>
          <w:lang w:val="en-US" w:eastAsia="zh-CN"/>
        </w:rPr>
      </w:pPr>
      <w:r>
        <w:rPr>
          <w:rFonts w:hint="eastAsia" w:ascii="仿宋" w:hAnsi="仿宋" w:eastAsia="仿宋" w:cs="仿宋"/>
          <w:bCs/>
          <w:color w:val="000000" w:themeColor="text1"/>
          <w:kern w:val="0"/>
          <w:sz w:val="32"/>
          <w:szCs w:val="32"/>
          <w:lang w:val="en-US" w:eastAsia="zh-CN"/>
        </w:rPr>
        <w:t>附件主要包括：</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Cs/>
          <w:color w:val="000000" w:themeColor="text1"/>
          <w:kern w:val="0"/>
          <w:sz w:val="32"/>
          <w:szCs w:val="32"/>
          <w:lang w:val="en-US" w:eastAsia="zh-CN"/>
        </w:rPr>
      </w:pPr>
      <w:r>
        <w:rPr>
          <w:rFonts w:hint="eastAsia" w:ascii="仿宋" w:hAnsi="仿宋" w:eastAsia="仿宋" w:cs="仿宋"/>
          <w:bCs/>
          <w:color w:val="000000" w:themeColor="text1"/>
          <w:kern w:val="0"/>
          <w:sz w:val="32"/>
          <w:szCs w:val="32"/>
          <w:lang w:val="en-US" w:eastAsia="zh-CN"/>
        </w:rPr>
        <w:t>1.近三年公开发表的论文3篇以上或专著1本以上,需提供发表论文的期刊封面、刊号、目录等信息页；</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Cs/>
          <w:color w:val="000000" w:themeColor="text1"/>
          <w:kern w:val="0"/>
          <w:sz w:val="32"/>
          <w:szCs w:val="32"/>
          <w:lang w:val="en-US" w:eastAsia="zh-CN"/>
        </w:rPr>
      </w:pPr>
      <w:r>
        <w:rPr>
          <w:rFonts w:hint="eastAsia" w:ascii="仿宋" w:hAnsi="仿宋" w:eastAsia="仿宋" w:cs="仿宋"/>
          <w:bCs/>
          <w:color w:val="000000" w:themeColor="text1"/>
          <w:kern w:val="0"/>
          <w:sz w:val="32"/>
          <w:szCs w:val="32"/>
          <w:lang w:val="en-US" w:eastAsia="zh-CN"/>
        </w:rPr>
        <w:t>2.曾获奖励证书和知识产权证明；</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Cs/>
          <w:color w:val="000000" w:themeColor="text1"/>
          <w:kern w:val="0"/>
          <w:sz w:val="32"/>
          <w:szCs w:val="32"/>
          <w:lang w:val="en-US" w:eastAsia="zh-CN"/>
        </w:rPr>
      </w:pPr>
      <w:r>
        <w:rPr>
          <w:rFonts w:hint="eastAsia" w:ascii="仿宋" w:hAnsi="仿宋" w:eastAsia="仿宋" w:cs="仿宋"/>
          <w:bCs/>
          <w:color w:val="000000" w:themeColor="text1"/>
          <w:kern w:val="0"/>
          <w:sz w:val="32"/>
          <w:szCs w:val="32"/>
          <w:lang w:val="en-US" w:eastAsia="zh-CN"/>
        </w:rPr>
        <w:t>3.被他人引用的论文、专著证明；</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Cs/>
          <w:color w:val="000000" w:themeColor="text1"/>
          <w:kern w:val="0"/>
          <w:sz w:val="32"/>
          <w:szCs w:val="32"/>
          <w:lang w:val="en-US" w:eastAsia="zh-CN"/>
        </w:rPr>
      </w:pPr>
      <w:r>
        <w:rPr>
          <w:rFonts w:hint="eastAsia" w:ascii="仿宋" w:hAnsi="仿宋" w:eastAsia="仿宋" w:cs="仿宋"/>
          <w:bCs/>
          <w:color w:val="000000" w:themeColor="text1"/>
          <w:kern w:val="0"/>
          <w:sz w:val="32"/>
          <w:szCs w:val="32"/>
          <w:lang w:val="en-US" w:eastAsia="zh-CN"/>
        </w:rPr>
        <w:t>4.技术应用证明</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Cs/>
          <w:color w:val="000000" w:themeColor="text1"/>
          <w:kern w:val="0"/>
          <w:sz w:val="32"/>
          <w:szCs w:val="32"/>
          <w:lang w:val="en-US" w:eastAsia="zh-CN"/>
        </w:rPr>
      </w:pPr>
      <w:r>
        <w:rPr>
          <w:rFonts w:hint="eastAsia" w:ascii="仿宋" w:hAnsi="仿宋" w:eastAsia="仿宋" w:cs="仿宋"/>
          <w:bCs/>
          <w:color w:val="000000" w:themeColor="text1"/>
          <w:kern w:val="0"/>
          <w:sz w:val="32"/>
          <w:szCs w:val="32"/>
          <w:lang w:val="en-US" w:eastAsia="zh-CN"/>
        </w:rPr>
        <w:t>技术实践类、普及推广类候选人，需提供证明科技成果应用情况或技术推广情况的有关材料；</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Cs/>
          <w:color w:val="000000" w:themeColor="text1"/>
          <w:kern w:val="0"/>
          <w:sz w:val="32"/>
          <w:szCs w:val="32"/>
          <w:lang w:val="en-US" w:eastAsia="zh-CN"/>
        </w:rPr>
      </w:pPr>
      <w:r>
        <w:rPr>
          <w:rFonts w:hint="eastAsia" w:ascii="仿宋" w:hAnsi="仿宋" w:eastAsia="仿宋" w:cs="仿宋"/>
          <w:bCs/>
          <w:color w:val="000000" w:themeColor="text1"/>
          <w:kern w:val="0"/>
          <w:sz w:val="32"/>
          <w:szCs w:val="32"/>
          <w:lang w:val="en-US" w:eastAsia="zh-CN"/>
        </w:rPr>
        <w:t>5.主要科技成果目录；</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Cs/>
          <w:color w:val="000000" w:themeColor="text1"/>
          <w:kern w:val="0"/>
          <w:sz w:val="32"/>
          <w:szCs w:val="32"/>
          <w:lang w:val="en-US" w:eastAsia="zh-CN"/>
        </w:rPr>
      </w:pPr>
      <w:r>
        <w:rPr>
          <w:rFonts w:hint="eastAsia" w:ascii="仿宋" w:hAnsi="仿宋" w:eastAsia="仿宋" w:cs="仿宋"/>
          <w:bCs/>
          <w:color w:val="000000" w:themeColor="text1"/>
          <w:kern w:val="0"/>
          <w:sz w:val="32"/>
          <w:szCs w:val="32"/>
          <w:lang w:val="en-US" w:eastAsia="zh-CN"/>
        </w:rPr>
        <w:t>6.可说明被推荐候选人贡献的其他证明和相关材料。</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Cs/>
          <w:color w:val="000000" w:themeColor="text1"/>
          <w:kern w:val="0"/>
          <w:sz w:val="32"/>
          <w:szCs w:val="32"/>
          <w:lang w:val="en-US" w:eastAsia="zh-CN"/>
        </w:rPr>
      </w:pPr>
      <w:r>
        <w:rPr>
          <w:rFonts w:hint="eastAsia" w:ascii="仿宋" w:hAnsi="仿宋" w:eastAsia="仿宋" w:cs="仿宋"/>
          <w:b/>
          <w:bCs w:val="0"/>
          <w:color w:val="000000" w:themeColor="text1"/>
          <w:kern w:val="0"/>
          <w:sz w:val="32"/>
          <w:szCs w:val="32"/>
          <w:lang w:val="en-US" w:eastAsia="zh-CN"/>
        </w:rPr>
        <w:t>第十二条</w:t>
      </w:r>
      <w:r>
        <w:rPr>
          <w:rFonts w:hint="eastAsia" w:ascii="仿宋" w:hAnsi="仿宋" w:eastAsia="仿宋" w:cs="仿宋"/>
          <w:bCs/>
          <w:color w:val="000000" w:themeColor="text1"/>
          <w:kern w:val="0"/>
          <w:sz w:val="32"/>
          <w:szCs w:val="32"/>
          <w:lang w:val="en-US" w:eastAsia="zh-CN"/>
        </w:rPr>
        <w:t xml:space="preserve"> </w:t>
      </w:r>
      <w:r>
        <w:rPr>
          <w:rFonts w:hint="eastAsia" w:ascii="仿宋" w:hAnsi="仿宋" w:eastAsia="仿宋" w:cs="仿宋"/>
          <w:color w:val="000000"/>
          <w:kern w:val="0"/>
          <w:sz w:val="32"/>
          <w:szCs w:val="32"/>
        </w:rPr>
        <w:t>推荐</w:t>
      </w:r>
      <w:r>
        <w:rPr>
          <w:rFonts w:hint="eastAsia" w:ascii="仿宋" w:hAnsi="仿宋" w:eastAsia="仿宋" w:cs="仿宋"/>
          <w:color w:val="000000"/>
          <w:kern w:val="0"/>
          <w:sz w:val="32"/>
          <w:szCs w:val="32"/>
          <w:lang w:val="en-US" w:eastAsia="zh-CN"/>
        </w:rPr>
        <w:t>单位</w:t>
      </w:r>
      <w:r>
        <w:rPr>
          <w:rFonts w:hint="eastAsia" w:ascii="仿宋" w:hAnsi="仿宋" w:eastAsia="仿宋" w:cs="仿宋"/>
          <w:color w:val="000000"/>
          <w:kern w:val="0"/>
          <w:sz w:val="32"/>
          <w:szCs w:val="32"/>
        </w:rPr>
        <w:t>应严格遴选</w:t>
      </w:r>
      <w:r>
        <w:rPr>
          <w:rFonts w:hint="eastAsia" w:ascii="仿宋" w:hAnsi="仿宋" w:eastAsia="仿宋" w:cs="仿宋"/>
          <w:color w:val="000000"/>
          <w:kern w:val="0"/>
          <w:sz w:val="32"/>
          <w:szCs w:val="32"/>
          <w:lang w:val="en-US" w:eastAsia="zh-CN"/>
        </w:rPr>
        <w:t>候选人，</w:t>
      </w:r>
      <w:r>
        <w:rPr>
          <w:rFonts w:hint="eastAsia" w:ascii="仿宋" w:hAnsi="仿宋" w:eastAsia="仿宋" w:cs="仿宋"/>
          <w:color w:val="000000"/>
          <w:kern w:val="0"/>
          <w:sz w:val="32"/>
          <w:szCs w:val="32"/>
        </w:rPr>
        <w:t>如实、准确地表述</w:t>
      </w:r>
      <w:r>
        <w:rPr>
          <w:rFonts w:hint="eastAsia" w:ascii="仿宋" w:hAnsi="仿宋" w:eastAsia="仿宋" w:cs="仿宋"/>
          <w:color w:val="000000"/>
          <w:kern w:val="0"/>
          <w:sz w:val="32"/>
          <w:szCs w:val="32"/>
          <w:lang w:val="en-US" w:eastAsia="zh-CN"/>
        </w:rPr>
        <w:t>候选人</w:t>
      </w:r>
      <w:r>
        <w:rPr>
          <w:rFonts w:hint="eastAsia" w:ascii="仿宋" w:hAnsi="仿宋" w:eastAsia="仿宋" w:cs="仿宋"/>
          <w:color w:val="000000"/>
          <w:kern w:val="0"/>
          <w:sz w:val="32"/>
          <w:szCs w:val="32"/>
        </w:rPr>
        <w:t>情况，并对申报材料的真实性做出承诺。</w:t>
      </w:r>
    </w:p>
    <w:p>
      <w:pPr>
        <w:keepNext w:val="0"/>
        <w:keepLines w:val="0"/>
        <w:pageBreakBefore w:val="0"/>
        <w:widowControl/>
        <w:shd w:val="clear" w:color="auto" w:fill="FFFFFF"/>
        <w:kinsoku/>
        <w:wordWrap/>
        <w:overflowPunct/>
        <w:topLinePunct w:val="0"/>
        <w:autoSpaceDE/>
        <w:autoSpaceDN/>
        <w:bidi w:val="0"/>
        <w:adjustRightInd/>
        <w:snapToGrid/>
        <w:spacing w:before="300" w:line="560" w:lineRule="exact"/>
        <w:jc w:val="center"/>
        <w:textAlignment w:val="auto"/>
        <w:rPr>
          <w:rFonts w:hint="eastAsia" w:ascii="黑体" w:hAnsi="黑体" w:eastAsia="黑体" w:cs="黑体"/>
          <w:b w:val="0"/>
          <w:bCs/>
          <w:color w:val="000000" w:themeColor="text1"/>
          <w:kern w:val="0"/>
          <w:sz w:val="32"/>
          <w:szCs w:val="32"/>
        </w:rPr>
      </w:pPr>
      <w:r>
        <w:rPr>
          <w:rFonts w:hint="eastAsia" w:ascii="黑体" w:hAnsi="黑体" w:eastAsia="黑体" w:cs="黑体"/>
          <w:b w:val="0"/>
          <w:bCs/>
          <w:color w:val="000000" w:themeColor="text1"/>
          <w:kern w:val="0"/>
          <w:sz w:val="32"/>
          <w:szCs w:val="32"/>
        </w:rPr>
        <w:t xml:space="preserve">第四章 </w:t>
      </w:r>
      <w:r>
        <w:rPr>
          <w:rFonts w:hint="eastAsia" w:ascii="黑体" w:hAnsi="黑体" w:eastAsia="黑体" w:cs="黑体"/>
          <w:b w:val="0"/>
          <w:bCs/>
          <w:color w:val="000000" w:themeColor="text1"/>
          <w:kern w:val="0"/>
          <w:sz w:val="32"/>
          <w:szCs w:val="32"/>
          <w:lang w:val="en-US" w:eastAsia="zh-CN"/>
        </w:rPr>
        <w:t>评选</w:t>
      </w:r>
      <w:r>
        <w:rPr>
          <w:rFonts w:hint="eastAsia" w:ascii="黑体" w:hAnsi="黑体" w:eastAsia="黑体" w:cs="黑体"/>
          <w:b w:val="0"/>
          <w:bCs/>
          <w:color w:val="000000" w:themeColor="text1"/>
          <w:kern w:val="0"/>
          <w:sz w:val="32"/>
          <w:szCs w:val="32"/>
        </w:rPr>
        <w:t>标准和程序</w:t>
      </w:r>
    </w:p>
    <w:p>
      <w:pPr>
        <w:keepNext w:val="0"/>
        <w:keepLines w:val="0"/>
        <w:pageBreakBefore w:val="0"/>
        <w:widowControl/>
        <w:suppressLineNumbers w:val="0"/>
        <w:kinsoku/>
        <w:wordWrap/>
        <w:overflowPunct/>
        <w:topLinePunct w:val="0"/>
        <w:bidi w:val="0"/>
        <w:spacing w:line="560" w:lineRule="exact"/>
        <w:ind w:firstLine="643"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第十</w:t>
      </w:r>
      <w:r>
        <w:rPr>
          <w:rFonts w:hint="eastAsia" w:ascii="仿宋" w:hAnsi="仿宋" w:eastAsia="仿宋" w:cs="仿宋"/>
          <w:b/>
          <w:bCs/>
          <w:color w:val="000000" w:themeColor="text1"/>
          <w:kern w:val="0"/>
          <w:sz w:val="32"/>
          <w:szCs w:val="32"/>
          <w:lang w:val="en-US" w:eastAsia="zh-CN"/>
        </w:rPr>
        <w:t>三</w:t>
      </w:r>
      <w:r>
        <w:rPr>
          <w:rFonts w:hint="eastAsia" w:ascii="仿宋" w:hAnsi="仿宋" w:eastAsia="仿宋" w:cs="仿宋"/>
          <w:b/>
          <w:bCs/>
          <w:color w:val="000000" w:themeColor="text1"/>
          <w:kern w:val="0"/>
          <w:sz w:val="32"/>
          <w:szCs w:val="32"/>
        </w:rPr>
        <w:t>条</w:t>
      </w:r>
      <w:r>
        <w:rPr>
          <w:rFonts w:hint="eastAsia" w:ascii="仿宋" w:hAnsi="仿宋" w:eastAsia="仿宋" w:cs="仿宋"/>
          <w:color w:val="000000" w:themeColor="text1"/>
          <w:kern w:val="0"/>
          <w:sz w:val="32"/>
          <w:szCs w:val="32"/>
        </w:rPr>
        <w:t xml:space="preserve"> </w:t>
      </w:r>
      <w:r>
        <w:rPr>
          <w:rFonts w:hint="eastAsia" w:ascii="仿宋" w:hAnsi="仿宋" w:eastAsia="仿宋" w:cs="仿宋"/>
          <w:color w:val="000000"/>
          <w:kern w:val="0"/>
          <w:sz w:val="32"/>
          <w:szCs w:val="32"/>
          <w:lang w:val="en-US" w:eastAsia="zh-CN" w:bidi="ar"/>
        </w:rPr>
        <w:t>科技人才奖按照形式审查、评审委员会初评组网络初评、评审委员会终评组会议终审、奖励委员会审批的程序执行。</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lang w:val="en-US" w:eastAsia="zh-CN"/>
        </w:rPr>
        <w:t>第十四条</w:t>
      </w:r>
      <w:r>
        <w:rPr>
          <w:rFonts w:hint="eastAsia" w:ascii="仿宋" w:hAnsi="仿宋" w:eastAsia="仿宋" w:cs="仿宋"/>
          <w:color w:val="000000" w:themeColor="text1"/>
          <w:kern w:val="0"/>
          <w:sz w:val="32"/>
          <w:szCs w:val="32"/>
          <w:lang w:val="en-US" w:eastAsia="zh-CN"/>
        </w:rPr>
        <w:t xml:space="preserve"> </w:t>
      </w:r>
      <w:r>
        <w:rPr>
          <w:rFonts w:hint="eastAsia" w:ascii="仿宋" w:hAnsi="仿宋" w:eastAsia="仿宋" w:cs="仿宋"/>
          <w:b w:val="0"/>
          <w:bCs w:val="0"/>
          <w:color w:val="000000"/>
          <w:kern w:val="0"/>
          <w:sz w:val="32"/>
          <w:szCs w:val="32"/>
          <w:lang w:val="en-US" w:eastAsia="zh-CN" w:bidi="ar"/>
        </w:rPr>
        <w:t>评审委员会可下设若干专业评审组，每个专业评审组（初评）由5～7人组成，</w:t>
      </w:r>
      <w:r>
        <w:rPr>
          <w:rFonts w:hint="eastAsia" w:ascii="仿宋" w:hAnsi="仿宋" w:eastAsia="仿宋" w:cs="仿宋"/>
          <w:color w:val="000000"/>
          <w:kern w:val="0"/>
          <w:sz w:val="32"/>
          <w:szCs w:val="32"/>
          <w:lang w:val="en-US" w:eastAsia="zh-CN" w:bidi="ar"/>
        </w:rPr>
        <w:t>评审委员会终评组</w:t>
      </w:r>
      <w:r>
        <w:rPr>
          <w:rFonts w:hint="eastAsia" w:ascii="仿宋" w:hAnsi="仿宋" w:eastAsia="仿宋" w:cs="仿宋"/>
          <w:b w:val="0"/>
          <w:bCs w:val="0"/>
          <w:color w:val="000000"/>
          <w:kern w:val="0"/>
          <w:sz w:val="32"/>
          <w:szCs w:val="32"/>
          <w:lang w:val="en-US" w:eastAsia="zh-CN" w:bidi="ar"/>
        </w:rPr>
        <w:t>由15</w:t>
      </w:r>
      <w:r>
        <w:rPr>
          <w:rFonts w:hint="eastAsia" w:asciiTheme="minorEastAsia" w:hAnsiTheme="minorEastAsia" w:eastAsiaTheme="minorEastAsia" w:cstheme="minorEastAsia"/>
          <w:b w:val="0"/>
          <w:bCs w:val="0"/>
          <w:color w:val="000000"/>
          <w:kern w:val="0"/>
          <w:sz w:val="32"/>
          <w:szCs w:val="32"/>
          <w:lang w:val="en-US" w:eastAsia="zh-CN" w:bidi="ar"/>
        </w:rPr>
        <w:t>～</w:t>
      </w:r>
      <w:r>
        <w:rPr>
          <w:rFonts w:hint="eastAsia" w:ascii="仿宋" w:hAnsi="仿宋" w:eastAsia="仿宋" w:cs="仿宋"/>
          <w:b w:val="0"/>
          <w:bCs w:val="0"/>
          <w:color w:val="000000"/>
          <w:kern w:val="0"/>
          <w:sz w:val="32"/>
          <w:szCs w:val="32"/>
          <w:lang w:val="en-US" w:eastAsia="zh-CN" w:bidi="ar"/>
        </w:rPr>
        <w:t>21名专家组成。</w:t>
      </w:r>
      <w:r>
        <w:rPr>
          <w:rFonts w:hint="eastAsia" w:ascii="仿宋" w:hAnsi="仿宋" w:eastAsia="仿宋" w:cs="仿宋"/>
          <w:color w:val="000000" w:themeColor="text1"/>
          <w:kern w:val="0"/>
          <w:sz w:val="32"/>
          <w:szCs w:val="32"/>
        </w:rPr>
        <w:t>评审委员会成员依照《中国电影电视技术学会科学技术奖</w:t>
      </w:r>
      <w:r>
        <w:rPr>
          <w:rFonts w:hint="eastAsia" w:ascii="仿宋" w:hAnsi="仿宋" w:eastAsia="仿宋" w:cs="仿宋"/>
          <w:color w:val="000000" w:themeColor="text1"/>
          <w:kern w:val="0"/>
          <w:sz w:val="32"/>
          <w:szCs w:val="32"/>
          <w:lang w:val="en-US" w:eastAsia="zh-CN"/>
        </w:rPr>
        <w:t>奖励条例</w:t>
      </w:r>
      <w:r>
        <w:rPr>
          <w:rFonts w:hint="eastAsia" w:ascii="仿宋" w:hAnsi="仿宋" w:eastAsia="仿宋" w:cs="仿宋"/>
          <w:color w:val="000000" w:themeColor="text1"/>
          <w:kern w:val="0"/>
          <w:sz w:val="32"/>
          <w:szCs w:val="32"/>
        </w:rPr>
        <w:t>》，由学会专家库抽取产生。</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第十</w:t>
      </w:r>
      <w:r>
        <w:rPr>
          <w:rFonts w:hint="eastAsia" w:ascii="仿宋" w:hAnsi="仿宋" w:eastAsia="仿宋" w:cs="仿宋"/>
          <w:b/>
          <w:bCs/>
          <w:color w:val="000000" w:themeColor="text1"/>
          <w:kern w:val="0"/>
          <w:sz w:val="32"/>
          <w:szCs w:val="32"/>
          <w:lang w:val="en-US" w:eastAsia="zh-CN"/>
        </w:rPr>
        <w:t>五</w:t>
      </w:r>
      <w:r>
        <w:rPr>
          <w:rFonts w:hint="eastAsia" w:ascii="仿宋" w:hAnsi="仿宋" w:eastAsia="仿宋" w:cs="仿宋"/>
          <w:b/>
          <w:bCs/>
          <w:color w:val="000000" w:themeColor="text1"/>
          <w:kern w:val="0"/>
          <w:sz w:val="32"/>
          <w:szCs w:val="32"/>
        </w:rPr>
        <w:t>条</w:t>
      </w:r>
      <w:r>
        <w:rPr>
          <w:rFonts w:hint="eastAsia" w:ascii="仿宋" w:hAnsi="仿宋" w:eastAsia="仿宋" w:cs="仿宋"/>
          <w:color w:val="000000" w:themeColor="text1"/>
          <w:kern w:val="0"/>
          <w:sz w:val="32"/>
          <w:szCs w:val="32"/>
        </w:rPr>
        <w:t xml:space="preserve"> 评</w:t>
      </w:r>
      <w:r>
        <w:rPr>
          <w:rFonts w:hint="eastAsia" w:ascii="仿宋" w:hAnsi="仿宋" w:eastAsia="仿宋" w:cs="仿宋"/>
          <w:color w:val="000000" w:themeColor="text1"/>
          <w:kern w:val="0"/>
          <w:sz w:val="32"/>
          <w:szCs w:val="32"/>
          <w:lang w:val="en-US" w:eastAsia="zh-CN"/>
        </w:rPr>
        <w:t>定</w:t>
      </w:r>
      <w:r>
        <w:rPr>
          <w:rFonts w:hint="eastAsia" w:ascii="仿宋" w:hAnsi="仿宋" w:eastAsia="仿宋" w:cs="仿宋"/>
          <w:color w:val="000000" w:themeColor="text1"/>
          <w:kern w:val="0"/>
          <w:sz w:val="32"/>
          <w:szCs w:val="32"/>
        </w:rPr>
        <w:t>程序</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
          <w:color w:val="000000" w:themeColor="text1"/>
          <w:kern w:val="0"/>
          <w:sz w:val="32"/>
          <w:szCs w:val="32"/>
        </w:rPr>
      </w:pPr>
      <w:r>
        <w:rPr>
          <w:rFonts w:hint="eastAsia" w:ascii="仿宋" w:hAnsi="仿宋" w:eastAsia="仿宋" w:cs="仿宋"/>
          <w:color w:val="000000" w:themeColor="text1"/>
          <w:kern w:val="0"/>
          <w:sz w:val="32"/>
          <w:szCs w:val="32"/>
        </w:rPr>
        <w:t>（一）形式审查</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奖励办公室对被推荐人资格进行形式审查；</w:t>
      </w:r>
    </w:p>
    <w:p>
      <w:pPr>
        <w:keepNext w:val="0"/>
        <w:keepLines w:val="0"/>
        <w:pageBreakBefore w:val="0"/>
        <w:widowControl/>
        <w:numPr>
          <w:ilvl w:val="0"/>
          <w:numId w:val="1"/>
        </w:numPr>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申报材料齐全真实；</w:t>
      </w:r>
    </w:p>
    <w:p>
      <w:pPr>
        <w:keepNext w:val="0"/>
        <w:keepLines w:val="0"/>
        <w:pageBreakBefore w:val="0"/>
        <w:widowControl/>
        <w:numPr>
          <w:ilvl w:val="0"/>
          <w:numId w:val="1"/>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成果是否符合奖励范围好申报条件；</w:t>
      </w:r>
    </w:p>
    <w:p>
      <w:pPr>
        <w:keepNext w:val="0"/>
        <w:keepLines w:val="0"/>
        <w:pageBreakBefore w:val="0"/>
        <w:widowControl/>
        <w:numPr>
          <w:ilvl w:val="0"/>
          <w:numId w:val="1"/>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基层推荐程序是否完备；</w:t>
      </w:r>
    </w:p>
    <w:p>
      <w:pPr>
        <w:keepNext w:val="0"/>
        <w:keepLines w:val="0"/>
        <w:pageBreakBefore w:val="0"/>
        <w:widowControl/>
        <w:numPr>
          <w:ilvl w:val="0"/>
          <w:numId w:val="1"/>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是否重复申报。</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（二）初评：</w:t>
      </w:r>
      <w:r>
        <w:rPr>
          <w:rFonts w:hint="eastAsia" w:ascii="仿宋" w:hAnsi="仿宋" w:eastAsia="仿宋" w:cs="仿宋"/>
          <w:b w:val="0"/>
          <w:bCs/>
          <w:color w:val="000000" w:themeColor="text1"/>
          <w:kern w:val="0"/>
          <w:sz w:val="32"/>
          <w:szCs w:val="32"/>
        </w:rPr>
        <w:t>奖励办公室将经形式审查合格的推荐材</w:t>
      </w:r>
      <w:r>
        <w:rPr>
          <w:rFonts w:hint="eastAsia" w:ascii="仿宋" w:hAnsi="仿宋" w:eastAsia="仿宋" w:cs="仿宋"/>
          <w:b w:val="0"/>
          <w:bCs/>
          <w:color w:val="000000" w:themeColor="text1"/>
          <w:kern w:val="0"/>
          <w:sz w:val="32"/>
          <w:szCs w:val="32"/>
          <w:lang w:val="en-US" w:eastAsia="zh-CN"/>
        </w:rPr>
        <w:t>料，</w:t>
      </w:r>
      <w:r>
        <w:rPr>
          <w:rFonts w:hint="eastAsia" w:ascii="仿宋" w:hAnsi="仿宋" w:eastAsia="仿宋" w:cs="仿宋"/>
          <w:b w:val="0"/>
          <w:bCs/>
          <w:color w:val="000000" w:themeColor="text1"/>
          <w:kern w:val="0"/>
          <w:sz w:val="32"/>
          <w:szCs w:val="32"/>
        </w:rPr>
        <w:t>按专业分类报送评审委员会初评组</w:t>
      </w:r>
      <w:r>
        <w:rPr>
          <w:rFonts w:hint="eastAsia" w:ascii="仿宋" w:hAnsi="仿宋" w:eastAsia="仿宋" w:cs="仿宋"/>
          <w:b w:val="0"/>
          <w:bCs/>
          <w:color w:val="000000" w:themeColor="text1"/>
          <w:kern w:val="0"/>
          <w:sz w:val="32"/>
          <w:szCs w:val="32"/>
          <w:lang w:val="en-US" w:eastAsia="zh-CN"/>
        </w:rPr>
        <w:t>进行网络初评，</w:t>
      </w:r>
      <w:r>
        <w:rPr>
          <w:rFonts w:hint="eastAsia" w:ascii="仿宋" w:hAnsi="仿宋" w:eastAsia="仿宋" w:cs="仿宋"/>
          <w:b w:val="0"/>
          <w:bCs/>
          <w:color w:val="000000" w:themeColor="text1"/>
          <w:kern w:val="0"/>
          <w:sz w:val="32"/>
          <w:szCs w:val="32"/>
        </w:rPr>
        <w:t>以无记名评分方式产生初评结果</w:t>
      </w:r>
      <w:r>
        <w:rPr>
          <w:rFonts w:hint="eastAsia" w:ascii="仿宋" w:hAnsi="仿宋" w:eastAsia="仿宋" w:cs="仿宋"/>
          <w:b w:val="0"/>
          <w:bCs/>
          <w:color w:val="000000" w:themeColor="text1"/>
          <w:kern w:val="0"/>
          <w:sz w:val="32"/>
          <w:szCs w:val="32"/>
          <w:lang w:eastAsia="zh-CN"/>
        </w:rPr>
        <w:t>，</w:t>
      </w:r>
      <w:r>
        <w:rPr>
          <w:rFonts w:hint="eastAsia" w:ascii="仿宋" w:hAnsi="仿宋" w:eastAsia="仿宋" w:cs="仿宋"/>
          <w:b w:val="0"/>
          <w:bCs/>
          <w:color w:val="000000" w:themeColor="text1"/>
          <w:kern w:val="0"/>
          <w:sz w:val="32"/>
          <w:szCs w:val="32"/>
        </w:rPr>
        <w:t>评分采用百分制。</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科技人才奖按科学思想品德、学术成就和重要科技贡献、影视科技界影响力以及专家系数等四方面进行综合评定。</w:t>
      </w:r>
    </w:p>
    <w:p>
      <w:pPr>
        <w:keepNext w:val="0"/>
        <w:keepLines w:val="0"/>
        <w:pageBreakBefore w:val="0"/>
        <w:widowControl/>
        <w:numPr>
          <w:ilvl w:val="0"/>
          <w:numId w:val="2"/>
        </w:numPr>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科学思想品德：候选人要热爱祖国、热爱科技事业，具有良好的科学道德和协作精神。权重占百分之十</w:t>
      </w:r>
      <w:r>
        <w:rPr>
          <w:rFonts w:hint="eastAsia" w:ascii="仿宋" w:hAnsi="仿宋" w:eastAsia="仿宋" w:cs="仿宋"/>
          <w:color w:val="000000" w:themeColor="text1"/>
          <w:kern w:val="0"/>
          <w:sz w:val="32"/>
          <w:szCs w:val="32"/>
          <w:lang w:val="en-US" w:eastAsia="zh-CN"/>
        </w:rPr>
        <w:t>五</w:t>
      </w:r>
      <w:r>
        <w:rPr>
          <w:rFonts w:hint="eastAsia" w:ascii="仿宋" w:hAnsi="仿宋" w:eastAsia="仿宋" w:cs="仿宋"/>
          <w:color w:val="000000" w:themeColor="text1"/>
          <w:kern w:val="0"/>
          <w:sz w:val="32"/>
          <w:szCs w:val="32"/>
        </w:rPr>
        <w:t>。</w:t>
      </w:r>
    </w:p>
    <w:p>
      <w:pPr>
        <w:keepNext w:val="0"/>
        <w:keepLines w:val="0"/>
        <w:pageBreakBefore w:val="0"/>
        <w:widowControl/>
        <w:numPr>
          <w:ilvl w:val="0"/>
          <w:numId w:val="2"/>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学术成就和重要科技贡献：候选人在科学技术工作中创造性提出了新思想、新理论、新方法，对所在学科领域产生了推动作用；在工程技术工作中锐意创新，解决了技术领域中的重要难题，完成了重点工程项目、取得了较好的经济和社会效益；在普及科学技术、推动科技成果转化，促进人才培养和繁荣学术交流以及科技管理等工作中做出突出贡献，取得了良好的社会效益和经济效益。权重占百分之</w:t>
      </w:r>
      <w:r>
        <w:rPr>
          <w:rFonts w:hint="eastAsia" w:ascii="仿宋" w:hAnsi="仿宋" w:eastAsia="仿宋" w:cs="仿宋"/>
          <w:color w:val="000000" w:themeColor="text1"/>
          <w:kern w:val="0"/>
          <w:sz w:val="32"/>
          <w:szCs w:val="32"/>
          <w:lang w:val="en-US" w:eastAsia="zh-CN"/>
        </w:rPr>
        <w:t>六</w:t>
      </w:r>
      <w:r>
        <w:rPr>
          <w:rFonts w:hint="eastAsia" w:ascii="仿宋" w:hAnsi="仿宋" w:eastAsia="仿宋" w:cs="仿宋"/>
          <w:color w:val="000000" w:themeColor="text1"/>
          <w:kern w:val="0"/>
          <w:sz w:val="32"/>
          <w:szCs w:val="32"/>
        </w:rPr>
        <w:t>十。</w:t>
      </w:r>
    </w:p>
    <w:p>
      <w:pPr>
        <w:keepNext w:val="0"/>
        <w:keepLines w:val="0"/>
        <w:pageBreakBefore w:val="0"/>
        <w:widowControl/>
        <w:numPr>
          <w:ilvl w:val="0"/>
          <w:numId w:val="2"/>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影视科技界影响力：是指候选人在所在国内外的影响度。权重占百分之十五。</w:t>
      </w:r>
    </w:p>
    <w:p>
      <w:pPr>
        <w:keepNext w:val="0"/>
        <w:keepLines w:val="0"/>
        <w:pageBreakBefore w:val="0"/>
        <w:widowControl/>
        <w:numPr>
          <w:ilvl w:val="0"/>
          <w:numId w:val="2"/>
        </w:numPr>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专家系数：是指对候选人情况了解程度。权重占百分之</w:t>
      </w:r>
      <w:r>
        <w:rPr>
          <w:rFonts w:hint="eastAsia" w:ascii="仿宋" w:hAnsi="仿宋" w:eastAsia="仿宋" w:cs="仿宋"/>
          <w:color w:val="000000" w:themeColor="text1"/>
          <w:kern w:val="0"/>
          <w:sz w:val="32"/>
          <w:szCs w:val="32"/>
          <w:lang w:val="en-US" w:eastAsia="zh-CN"/>
        </w:rPr>
        <w:t>十</w:t>
      </w:r>
      <w:r>
        <w:rPr>
          <w:rFonts w:hint="eastAsia" w:ascii="仿宋" w:hAnsi="仿宋" w:eastAsia="仿宋" w:cs="仿宋"/>
          <w:color w:val="000000" w:themeColor="text1"/>
          <w:kern w:val="0"/>
          <w:sz w:val="32"/>
          <w:szCs w:val="32"/>
        </w:rPr>
        <w:t>。</w:t>
      </w:r>
    </w:p>
    <w:p>
      <w:pPr>
        <w:keepNext w:val="0"/>
        <w:keepLines w:val="0"/>
        <w:pageBreakBefore w:val="0"/>
        <w:widowControl/>
        <w:suppressLineNumbers w:val="0"/>
        <w:kinsoku/>
        <w:wordWrap/>
        <w:overflowPunct/>
        <w:topLinePunct w:val="0"/>
        <w:bidi w:val="0"/>
        <w:spacing w:line="560" w:lineRule="exact"/>
        <w:ind w:firstLine="640" w:firstLineChars="200"/>
        <w:jc w:val="both"/>
        <w:textAlignment w:val="auto"/>
        <w:rPr>
          <w:rFonts w:hint="eastAsia" w:ascii="仿宋" w:hAnsi="仿宋" w:eastAsia="仿宋" w:cs="仿宋"/>
          <w:b w:val="0"/>
          <w:bCs/>
          <w:color w:val="000000" w:themeColor="text1"/>
          <w:kern w:val="0"/>
          <w:sz w:val="32"/>
          <w:szCs w:val="32"/>
        </w:rPr>
      </w:pPr>
      <w:r>
        <w:rPr>
          <w:rFonts w:hint="eastAsia" w:ascii="仿宋" w:hAnsi="仿宋" w:eastAsia="仿宋" w:cs="仿宋"/>
          <w:color w:val="000000" w:themeColor="text1"/>
          <w:kern w:val="0"/>
          <w:sz w:val="32"/>
          <w:szCs w:val="32"/>
        </w:rPr>
        <w:t>（三）终评：各初评组成员组成</w:t>
      </w:r>
      <w:r>
        <w:rPr>
          <w:rFonts w:hint="eastAsia" w:ascii="仿宋" w:hAnsi="仿宋" w:eastAsia="仿宋" w:cs="仿宋"/>
          <w:color w:val="000000" w:themeColor="text1"/>
          <w:kern w:val="0"/>
          <w:sz w:val="32"/>
          <w:szCs w:val="32"/>
          <w:lang w:val="en-US" w:eastAsia="zh-CN"/>
        </w:rPr>
        <w:t>评审委员会终评组，</w:t>
      </w:r>
      <w:r>
        <w:rPr>
          <w:rFonts w:hint="eastAsia" w:ascii="仿宋" w:hAnsi="仿宋" w:eastAsia="仿宋" w:cs="仿宋"/>
          <w:b w:val="0"/>
          <w:bCs/>
          <w:color w:val="000000" w:themeColor="text1"/>
          <w:kern w:val="0"/>
          <w:sz w:val="32"/>
          <w:szCs w:val="32"/>
          <w:lang w:val="en-US" w:eastAsia="zh-CN"/>
        </w:rPr>
        <w:t>参考初评组的推荐意见，采取会议形式，通过投票表决</w:t>
      </w:r>
      <w:r>
        <w:rPr>
          <w:rFonts w:hint="eastAsia" w:ascii="仿宋" w:hAnsi="仿宋" w:eastAsia="仿宋" w:cs="仿宋"/>
          <w:color w:val="000000" w:themeColor="text1"/>
          <w:kern w:val="0"/>
          <w:sz w:val="32"/>
          <w:szCs w:val="32"/>
        </w:rPr>
        <w:t>产生学会科技人才奖获奖者名单。</w:t>
      </w:r>
      <w:r>
        <w:rPr>
          <w:rFonts w:hint="eastAsia" w:ascii="仿宋" w:hAnsi="仿宋" w:eastAsia="仿宋" w:cs="仿宋"/>
          <w:b w:val="0"/>
          <w:bCs/>
          <w:color w:val="000000" w:themeColor="text1"/>
          <w:kern w:val="0"/>
          <w:sz w:val="32"/>
          <w:szCs w:val="32"/>
        </w:rPr>
        <w:t>评审委员会终评会须有2/3以上终评组成员到会。</w:t>
      </w:r>
    </w:p>
    <w:p>
      <w:pPr>
        <w:keepNext w:val="0"/>
        <w:keepLines w:val="0"/>
        <w:pageBreakBefore w:val="0"/>
        <w:widowControl/>
        <w:kinsoku/>
        <w:wordWrap/>
        <w:overflowPunct/>
        <w:topLinePunct w:val="0"/>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（四）公示：科技人才奖获奖者名单在学会网站公示10天，</w:t>
      </w:r>
      <w:r>
        <w:rPr>
          <w:rFonts w:hint="eastAsia" w:ascii="仿宋" w:hAnsi="仿宋" w:eastAsia="仿宋" w:cs="仿宋"/>
          <w:b w:val="0"/>
          <w:bCs/>
          <w:color w:val="000000" w:themeColor="text1"/>
          <w:kern w:val="0"/>
          <w:sz w:val="32"/>
          <w:szCs w:val="32"/>
        </w:rPr>
        <w:t>并报告常务理事会成员征求意见。任何单位、个人对终评结果有异议的，可在公示之日起十日内向奖励办公室提交署名的书面意见。异议由学会奖励办公室负责协调，由推荐者负责进行回应和处理，在指定日期内异议项目未有处理结果的，取消奖励，待异议处理完毕后可在下一年度重新参加评审。</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lang w:val="en-US" w:eastAsia="zh-CN"/>
        </w:rPr>
        <w:t>五</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lang w:val="en-US" w:eastAsia="zh-CN"/>
        </w:rPr>
        <w:t>签发</w:t>
      </w:r>
      <w:r>
        <w:rPr>
          <w:rFonts w:hint="eastAsia" w:ascii="仿宋" w:hAnsi="仿宋" w:eastAsia="仿宋" w:cs="仿宋"/>
          <w:color w:val="000000" w:themeColor="text1"/>
          <w:kern w:val="0"/>
          <w:sz w:val="32"/>
          <w:szCs w:val="32"/>
        </w:rPr>
        <w:t>：终评结果和异议处理意见由奖励办公室报学会奖励委员会审定，审定通过后由</w:t>
      </w:r>
      <w:r>
        <w:rPr>
          <w:rFonts w:hint="eastAsia" w:ascii="仿宋" w:hAnsi="仿宋" w:eastAsia="仿宋" w:cs="仿宋"/>
          <w:b w:val="0"/>
          <w:bCs/>
          <w:color w:val="000000" w:themeColor="text1"/>
          <w:kern w:val="0"/>
          <w:sz w:val="32"/>
          <w:szCs w:val="32"/>
          <w:lang w:val="en-US" w:eastAsia="zh-CN"/>
        </w:rPr>
        <w:t>中国电影电视技术学会奖励委员会主任（</w:t>
      </w:r>
      <w:r>
        <w:rPr>
          <w:rFonts w:hint="eastAsia" w:ascii="仿宋" w:hAnsi="仿宋" w:eastAsia="仿宋" w:cs="仿宋"/>
          <w:kern w:val="0"/>
          <w:sz w:val="32"/>
          <w:szCs w:val="32"/>
          <w:lang w:val="en-US" w:eastAsia="zh-CN"/>
        </w:rPr>
        <w:t>学会</w:t>
      </w:r>
      <w:r>
        <w:rPr>
          <w:rFonts w:hint="eastAsia" w:ascii="仿宋" w:hAnsi="仿宋" w:eastAsia="仿宋" w:cs="仿宋"/>
          <w:kern w:val="0"/>
          <w:sz w:val="32"/>
          <w:szCs w:val="32"/>
        </w:rPr>
        <w:t>理事长</w:t>
      </w:r>
      <w:r>
        <w:rPr>
          <w:rFonts w:hint="eastAsia" w:ascii="仿宋" w:hAnsi="仿宋" w:eastAsia="仿宋" w:cs="仿宋"/>
          <w:kern w:val="0"/>
          <w:sz w:val="32"/>
          <w:szCs w:val="32"/>
          <w:lang w:eastAsia="zh-CN"/>
        </w:rPr>
        <w:t>）</w:t>
      </w:r>
      <w:r>
        <w:rPr>
          <w:rFonts w:hint="eastAsia" w:ascii="仿宋" w:hAnsi="仿宋" w:eastAsia="仿宋" w:cs="仿宋"/>
          <w:color w:val="000000" w:themeColor="text1"/>
          <w:kern w:val="0"/>
          <w:sz w:val="32"/>
          <w:szCs w:val="32"/>
        </w:rPr>
        <w:t>签字发布。</w:t>
      </w:r>
    </w:p>
    <w:p>
      <w:pPr>
        <w:keepNext w:val="0"/>
        <w:keepLines w:val="0"/>
        <w:pageBreakBefore w:val="0"/>
        <w:widowControl/>
        <w:shd w:val="clear" w:color="auto" w:fill="FFFFFF"/>
        <w:kinsoku/>
        <w:wordWrap/>
        <w:overflowPunct/>
        <w:topLinePunct w:val="0"/>
        <w:autoSpaceDE/>
        <w:autoSpaceDN/>
        <w:bidi w:val="0"/>
        <w:adjustRightInd/>
        <w:snapToGrid/>
        <w:spacing w:before="300" w:line="560" w:lineRule="exact"/>
        <w:jc w:val="center"/>
        <w:textAlignment w:val="auto"/>
        <w:rPr>
          <w:rFonts w:hint="eastAsia" w:ascii="黑体" w:hAnsi="黑体" w:eastAsia="黑体" w:cs="黑体"/>
          <w:b w:val="0"/>
          <w:bCs/>
          <w:color w:val="000000" w:themeColor="text1"/>
          <w:kern w:val="0"/>
          <w:sz w:val="32"/>
          <w:szCs w:val="32"/>
        </w:rPr>
      </w:pPr>
      <w:r>
        <w:rPr>
          <w:rFonts w:hint="eastAsia" w:ascii="黑体" w:hAnsi="黑体" w:eastAsia="黑体" w:cs="黑体"/>
          <w:b w:val="0"/>
          <w:bCs/>
          <w:color w:val="000000" w:themeColor="text1"/>
          <w:kern w:val="0"/>
          <w:sz w:val="32"/>
          <w:szCs w:val="32"/>
        </w:rPr>
        <w:t>第五章 直接授予、追授和撤销</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第十</w:t>
      </w:r>
      <w:r>
        <w:rPr>
          <w:rFonts w:hint="eastAsia" w:ascii="仿宋" w:hAnsi="仿宋" w:eastAsia="仿宋" w:cs="仿宋"/>
          <w:b/>
          <w:bCs/>
          <w:color w:val="000000" w:themeColor="text1"/>
          <w:kern w:val="0"/>
          <w:sz w:val="32"/>
          <w:szCs w:val="32"/>
          <w:lang w:val="en-US" w:eastAsia="zh-CN"/>
        </w:rPr>
        <w:t>六</w:t>
      </w:r>
      <w:r>
        <w:rPr>
          <w:rFonts w:hint="eastAsia" w:ascii="仿宋" w:hAnsi="仿宋" w:eastAsia="仿宋" w:cs="仿宋"/>
          <w:b/>
          <w:bCs/>
          <w:color w:val="000000" w:themeColor="text1"/>
          <w:kern w:val="0"/>
          <w:sz w:val="32"/>
          <w:szCs w:val="32"/>
        </w:rPr>
        <w:t>条</w:t>
      </w:r>
      <w:r>
        <w:rPr>
          <w:rFonts w:hint="eastAsia" w:ascii="仿宋" w:hAnsi="仿宋" w:eastAsia="仿宋" w:cs="仿宋"/>
          <w:color w:val="000000" w:themeColor="text1"/>
          <w:kern w:val="0"/>
          <w:sz w:val="32"/>
          <w:szCs w:val="32"/>
        </w:rPr>
        <w:t xml:space="preserve"> 直接授予或追授：中国电影电视技术学会常务理事会，对在重大、突发事件中做出突出贡献的优秀影视科技工作者，授予或追授“中国电影电视技术学会科技人才奖”荣誉称号。</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第十</w:t>
      </w:r>
      <w:r>
        <w:rPr>
          <w:rFonts w:hint="eastAsia" w:ascii="仿宋" w:hAnsi="仿宋" w:eastAsia="仿宋" w:cs="仿宋"/>
          <w:b/>
          <w:bCs/>
          <w:color w:val="000000" w:themeColor="text1"/>
          <w:kern w:val="0"/>
          <w:sz w:val="32"/>
          <w:szCs w:val="32"/>
          <w:lang w:val="en-US" w:eastAsia="zh-CN"/>
        </w:rPr>
        <w:t>七</w:t>
      </w:r>
      <w:r>
        <w:rPr>
          <w:rFonts w:hint="eastAsia" w:ascii="仿宋" w:hAnsi="仿宋" w:eastAsia="仿宋" w:cs="仿宋"/>
          <w:b/>
          <w:bCs/>
          <w:color w:val="000000" w:themeColor="text1"/>
          <w:kern w:val="0"/>
          <w:sz w:val="32"/>
          <w:szCs w:val="32"/>
        </w:rPr>
        <w:t>条</w:t>
      </w:r>
      <w:r>
        <w:rPr>
          <w:rFonts w:hint="eastAsia" w:ascii="仿宋" w:hAnsi="仿宋" w:eastAsia="仿宋" w:cs="仿宋"/>
          <w:color w:val="000000" w:themeColor="text1"/>
          <w:kern w:val="0"/>
          <w:sz w:val="32"/>
          <w:szCs w:val="32"/>
        </w:rPr>
        <w:t xml:space="preserve"> 获得荣誉称号的科技工作者有下列情形之一的，撤销其荣誉称号：</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lang w:val="en-US" w:eastAsia="zh-CN"/>
        </w:rPr>
        <w:t>一</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弄虚作假骗取荣誉称号的；</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lang w:val="en-US" w:eastAsia="zh-CN"/>
        </w:rPr>
        <w:t>二</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触犯国家法律受到刑事处罚的；</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lang w:val="en-US" w:eastAsia="zh-CN"/>
        </w:rPr>
        <w:t>三</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严重违背科技工作者科学道德规范的；</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lang w:val="en-US" w:eastAsia="zh-CN"/>
        </w:rPr>
        <w:t>四</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法律法规规定应当撤销奖励的其他情形。</w:t>
      </w:r>
    </w:p>
    <w:p>
      <w:pPr>
        <w:keepNext w:val="0"/>
        <w:keepLines w:val="0"/>
        <w:pageBreakBefore w:val="0"/>
        <w:widowControl/>
        <w:shd w:val="clear" w:color="auto" w:fill="FFFFFF"/>
        <w:kinsoku/>
        <w:wordWrap/>
        <w:overflowPunct/>
        <w:topLinePunct w:val="0"/>
        <w:autoSpaceDE/>
        <w:autoSpaceDN/>
        <w:bidi w:val="0"/>
        <w:adjustRightInd/>
        <w:snapToGrid/>
        <w:spacing w:before="300" w:line="560" w:lineRule="exact"/>
        <w:jc w:val="center"/>
        <w:textAlignment w:val="auto"/>
        <w:rPr>
          <w:rFonts w:hint="eastAsia" w:ascii="黑体" w:hAnsi="黑体" w:eastAsia="黑体" w:cs="黑体"/>
          <w:b w:val="0"/>
          <w:bCs/>
          <w:color w:val="000000" w:themeColor="text1"/>
          <w:kern w:val="0"/>
          <w:sz w:val="32"/>
          <w:szCs w:val="32"/>
        </w:rPr>
      </w:pPr>
      <w:r>
        <w:rPr>
          <w:rFonts w:hint="eastAsia" w:ascii="黑体" w:hAnsi="黑体" w:eastAsia="黑体" w:cs="黑体"/>
          <w:b w:val="0"/>
          <w:bCs/>
          <w:color w:val="000000" w:themeColor="text1"/>
          <w:kern w:val="0"/>
          <w:sz w:val="32"/>
          <w:szCs w:val="32"/>
        </w:rPr>
        <w:t>第六章 表 彰</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val="0"/>
          <w:bCs/>
          <w:color w:val="000000" w:themeColor="text1"/>
          <w:kern w:val="0"/>
          <w:sz w:val="32"/>
          <w:szCs w:val="32"/>
          <w:lang w:eastAsia="zh-CN"/>
        </w:rPr>
      </w:pPr>
      <w:r>
        <w:rPr>
          <w:rFonts w:hint="eastAsia" w:ascii="仿宋" w:hAnsi="仿宋" w:eastAsia="仿宋" w:cs="仿宋"/>
          <w:b/>
          <w:bCs/>
          <w:color w:val="000000" w:themeColor="text1"/>
          <w:kern w:val="0"/>
          <w:sz w:val="32"/>
          <w:szCs w:val="32"/>
        </w:rPr>
        <w:t>第十</w:t>
      </w:r>
      <w:r>
        <w:rPr>
          <w:rFonts w:hint="eastAsia" w:ascii="仿宋" w:hAnsi="仿宋" w:eastAsia="仿宋" w:cs="仿宋"/>
          <w:b/>
          <w:bCs/>
          <w:color w:val="000000" w:themeColor="text1"/>
          <w:kern w:val="0"/>
          <w:sz w:val="32"/>
          <w:szCs w:val="32"/>
          <w:lang w:val="en-US" w:eastAsia="zh-CN"/>
        </w:rPr>
        <w:t>八</w:t>
      </w:r>
      <w:r>
        <w:rPr>
          <w:rFonts w:hint="eastAsia" w:ascii="仿宋" w:hAnsi="仿宋" w:eastAsia="仿宋" w:cs="仿宋"/>
          <w:b/>
          <w:bCs/>
          <w:color w:val="000000" w:themeColor="text1"/>
          <w:kern w:val="0"/>
          <w:sz w:val="32"/>
          <w:szCs w:val="32"/>
        </w:rPr>
        <w:t>条</w:t>
      </w:r>
      <w:r>
        <w:rPr>
          <w:rFonts w:hint="eastAsia" w:ascii="仿宋" w:hAnsi="仿宋" w:eastAsia="仿宋" w:cs="仿宋"/>
          <w:color w:val="000000" w:themeColor="text1"/>
          <w:kern w:val="0"/>
          <w:sz w:val="32"/>
          <w:szCs w:val="32"/>
        </w:rPr>
        <w:t xml:space="preserve"> 科技人才奖评审结果在学会官网公布。</w:t>
      </w:r>
      <w:r>
        <w:rPr>
          <w:rFonts w:hint="eastAsia" w:ascii="仿宋" w:hAnsi="仿宋" w:eastAsia="仿宋" w:cs="仿宋"/>
          <w:b w:val="0"/>
          <w:bCs/>
          <w:color w:val="000000" w:themeColor="text1"/>
          <w:kern w:val="0"/>
          <w:sz w:val="32"/>
          <w:szCs w:val="32"/>
        </w:rPr>
        <w:t>中国电影电视技术学会为</w:t>
      </w:r>
      <w:r>
        <w:rPr>
          <w:rFonts w:hint="eastAsia" w:ascii="仿宋" w:hAnsi="仿宋" w:eastAsia="仿宋" w:cs="仿宋"/>
          <w:b w:val="0"/>
          <w:bCs/>
          <w:color w:val="000000" w:themeColor="text1"/>
          <w:kern w:val="0"/>
          <w:sz w:val="32"/>
          <w:szCs w:val="32"/>
          <w:lang w:val="en-US" w:eastAsia="zh-CN"/>
        </w:rPr>
        <w:t>科技人才</w:t>
      </w:r>
      <w:r>
        <w:rPr>
          <w:rFonts w:hint="eastAsia" w:ascii="仿宋" w:hAnsi="仿宋" w:eastAsia="仿宋" w:cs="仿宋"/>
          <w:b w:val="0"/>
          <w:bCs/>
          <w:color w:val="000000" w:themeColor="text1"/>
          <w:kern w:val="0"/>
          <w:sz w:val="32"/>
          <w:szCs w:val="32"/>
        </w:rPr>
        <w:t>奖获得者颁发荣誉证书</w:t>
      </w:r>
      <w:r>
        <w:rPr>
          <w:rFonts w:hint="eastAsia" w:ascii="仿宋" w:hAnsi="仿宋" w:eastAsia="仿宋" w:cs="仿宋"/>
          <w:b w:val="0"/>
          <w:bCs/>
          <w:color w:val="000000" w:themeColor="text1"/>
          <w:kern w:val="0"/>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color w:val="000000" w:themeColor="text1"/>
          <w:kern w:val="0"/>
          <w:sz w:val="32"/>
          <w:szCs w:val="32"/>
          <w:lang w:eastAsia="zh-CN"/>
        </w:rPr>
      </w:pPr>
      <w:r>
        <w:rPr>
          <w:rFonts w:hint="eastAsia" w:ascii="仿宋" w:hAnsi="仿宋" w:eastAsia="仿宋" w:cs="仿宋"/>
          <w:b/>
          <w:bCs/>
          <w:color w:val="000000" w:themeColor="text1"/>
          <w:kern w:val="0"/>
          <w:sz w:val="32"/>
          <w:szCs w:val="32"/>
        </w:rPr>
        <w:t>第</w:t>
      </w:r>
      <w:r>
        <w:rPr>
          <w:rFonts w:hint="eastAsia" w:ascii="仿宋" w:hAnsi="仿宋" w:eastAsia="仿宋" w:cs="仿宋"/>
          <w:b/>
          <w:bCs/>
          <w:color w:val="000000" w:themeColor="text1"/>
          <w:kern w:val="0"/>
          <w:sz w:val="32"/>
          <w:szCs w:val="32"/>
          <w:lang w:val="en-US" w:eastAsia="zh-CN"/>
        </w:rPr>
        <w:t>十九</w:t>
      </w:r>
      <w:r>
        <w:rPr>
          <w:rFonts w:hint="eastAsia" w:ascii="仿宋" w:hAnsi="仿宋" w:eastAsia="仿宋" w:cs="仿宋"/>
          <w:b/>
          <w:bCs/>
          <w:color w:val="000000" w:themeColor="text1"/>
          <w:kern w:val="0"/>
          <w:sz w:val="32"/>
          <w:szCs w:val="32"/>
        </w:rPr>
        <w:t>条</w:t>
      </w:r>
      <w:r>
        <w:rPr>
          <w:rFonts w:hint="eastAsia" w:ascii="仿宋" w:hAnsi="仿宋" w:eastAsia="仿宋" w:cs="仿宋"/>
          <w:color w:val="000000" w:themeColor="text1"/>
          <w:kern w:val="0"/>
          <w:sz w:val="32"/>
          <w:szCs w:val="32"/>
        </w:rPr>
        <w:t xml:space="preserve"> 本荣誉称号获得者的责任和义务</w:t>
      </w:r>
      <w:r>
        <w:rPr>
          <w:rFonts w:hint="eastAsia" w:ascii="仿宋" w:hAnsi="仿宋" w:eastAsia="仿宋" w:cs="仿宋"/>
          <w:color w:val="000000" w:themeColor="text1"/>
          <w:kern w:val="0"/>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val="en-US" w:eastAsia="zh-CN"/>
        </w:rPr>
        <w:t>（一）</w:t>
      </w:r>
      <w:r>
        <w:rPr>
          <w:rFonts w:hint="eastAsia" w:ascii="仿宋" w:hAnsi="仿宋" w:eastAsia="仿宋" w:cs="仿宋"/>
          <w:color w:val="000000" w:themeColor="text1"/>
          <w:kern w:val="0"/>
          <w:sz w:val="32"/>
          <w:szCs w:val="32"/>
        </w:rPr>
        <w:t>做为特邀嘉宾参加学会主办的学术活动；</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lang w:val="en-US" w:eastAsia="zh-CN"/>
        </w:rPr>
        <w:t>二</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直接向常务理事会提交关于开展影视学术交流等相关学术活动的建议书。</w:t>
      </w:r>
    </w:p>
    <w:p>
      <w:pPr>
        <w:keepNext w:val="0"/>
        <w:keepLines w:val="0"/>
        <w:pageBreakBefore w:val="0"/>
        <w:widowControl/>
        <w:shd w:val="clear" w:color="auto" w:fill="FFFFFF"/>
        <w:kinsoku/>
        <w:wordWrap/>
        <w:overflowPunct/>
        <w:topLinePunct w:val="0"/>
        <w:autoSpaceDE/>
        <w:autoSpaceDN/>
        <w:bidi w:val="0"/>
        <w:adjustRightInd/>
        <w:snapToGrid/>
        <w:spacing w:before="300" w:line="560" w:lineRule="exact"/>
        <w:jc w:val="center"/>
        <w:textAlignment w:val="auto"/>
        <w:rPr>
          <w:rFonts w:hint="eastAsia" w:ascii="黑体" w:hAnsi="黑体" w:eastAsia="黑体" w:cs="黑体"/>
          <w:b w:val="0"/>
          <w:bCs/>
          <w:color w:val="000000" w:themeColor="text1"/>
          <w:kern w:val="0"/>
          <w:sz w:val="32"/>
          <w:szCs w:val="32"/>
        </w:rPr>
      </w:pPr>
      <w:r>
        <w:rPr>
          <w:rFonts w:hint="eastAsia" w:ascii="黑体" w:hAnsi="黑体" w:eastAsia="黑体" w:cs="黑体"/>
          <w:b w:val="0"/>
          <w:bCs/>
          <w:color w:val="000000" w:themeColor="text1"/>
          <w:kern w:val="0"/>
          <w:sz w:val="32"/>
          <w:szCs w:val="32"/>
        </w:rPr>
        <w:t>第</w:t>
      </w:r>
      <w:r>
        <w:rPr>
          <w:rFonts w:hint="eastAsia" w:ascii="黑体" w:hAnsi="黑体" w:eastAsia="黑体" w:cs="黑体"/>
          <w:b w:val="0"/>
          <w:bCs/>
          <w:color w:val="000000" w:themeColor="text1"/>
          <w:kern w:val="0"/>
          <w:sz w:val="32"/>
          <w:szCs w:val="32"/>
          <w:lang w:val="en-US" w:eastAsia="zh-CN"/>
        </w:rPr>
        <w:t>七</w:t>
      </w:r>
      <w:r>
        <w:rPr>
          <w:rFonts w:hint="eastAsia" w:ascii="黑体" w:hAnsi="黑体" w:eastAsia="黑体" w:cs="黑体"/>
          <w:b w:val="0"/>
          <w:bCs/>
          <w:color w:val="000000" w:themeColor="text1"/>
          <w:kern w:val="0"/>
          <w:sz w:val="32"/>
          <w:szCs w:val="32"/>
        </w:rPr>
        <w:t>章 附</w:t>
      </w:r>
      <w:r>
        <w:rPr>
          <w:rFonts w:hint="eastAsia" w:ascii="黑体" w:hAnsi="黑体" w:eastAsia="黑体" w:cs="黑体"/>
          <w:b w:val="0"/>
          <w:bCs/>
          <w:color w:val="000000" w:themeColor="text1"/>
          <w:kern w:val="0"/>
          <w:sz w:val="32"/>
          <w:szCs w:val="32"/>
          <w:lang w:val="en-US" w:eastAsia="zh-CN"/>
        </w:rPr>
        <w:t xml:space="preserve"> </w:t>
      </w:r>
      <w:r>
        <w:rPr>
          <w:rFonts w:hint="eastAsia" w:ascii="黑体" w:hAnsi="黑体" w:eastAsia="黑体" w:cs="黑体"/>
          <w:b w:val="0"/>
          <w:bCs/>
          <w:color w:val="000000" w:themeColor="text1"/>
          <w:kern w:val="0"/>
          <w:sz w:val="32"/>
          <w:szCs w:val="32"/>
        </w:rPr>
        <w:t>则</w:t>
      </w:r>
    </w:p>
    <w:p>
      <w:pPr>
        <w:keepNext w:val="0"/>
        <w:keepLines w:val="0"/>
        <w:pageBreakBefore w:val="0"/>
        <w:tabs>
          <w:tab w:val="left" w:pos="2460"/>
        </w:tabs>
        <w:kinsoku/>
        <w:wordWrap/>
        <w:overflowPunct/>
        <w:topLinePunct w:val="0"/>
        <w:bidi w:val="0"/>
        <w:adjustRightInd w:val="0"/>
        <w:snapToGrid w:val="0"/>
        <w:spacing w:line="560" w:lineRule="exact"/>
        <w:ind w:firstLine="643" w:firstLineChars="200"/>
        <w:jc w:val="both"/>
        <w:textAlignment w:val="auto"/>
        <w:rPr>
          <w:rFonts w:hint="eastAsia" w:ascii="仿宋" w:hAnsi="仿宋" w:eastAsia="仿宋" w:cs="仿宋"/>
          <w:b w:val="0"/>
          <w:bCs/>
          <w:color w:val="000000" w:themeColor="text1"/>
          <w:kern w:val="0"/>
          <w:sz w:val="32"/>
          <w:szCs w:val="32"/>
        </w:rPr>
      </w:pPr>
      <w:r>
        <w:rPr>
          <w:rFonts w:hint="eastAsia" w:ascii="仿宋" w:hAnsi="仿宋" w:eastAsia="仿宋" w:cs="仿宋"/>
          <w:b/>
          <w:bCs w:val="0"/>
          <w:color w:val="000000" w:themeColor="text1"/>
          <w:kern w:val="0"/>
          <w:sz w:val="32"/>
          <w:szCs w:val="32"/>
        </w:rPr>
        <w:t>第</w:t>
      </w:r>
      <w:r>
        <w:rPr>
          <w:rFonts w:hint="eastAsia" w:ascii="仿宋" w:hAnsi="仿宋" w:eastAsia="仿宋" w:cs="仿宋"/>
          <w:b/>
          <w:bCs w:val="0"/>
          <w:color w:val="000000" w:themeColor="text1"/>
          <w:kern w:val="0"/>
          <w:sz w:val="32"/>
          <w:szCs w:val="32"/>
          <w:lang w:val="en-US" w:eastAsia="zh-CN"/>
        </w:rPr>
        <w:t>二十</w:t>
      </w:r>
      <w:r>
        <w:rPr>
          <w:rFonts w:hint="eastAsia" w:ascii="仿宋" w:hAnsi="仿宋" w:eastAsia="仿宋" w:cs="仿宋"/>
          <w:b/>
          <w:bCs w:val="0"/>
          <w:color w:val="000000" w:themeColor="text1"/>
          <w:kern w:val="0"/>
          <w:sz w:val="32"/>
          <w:szCs w:val="32"/>
        </w:rPr>
        <w:t xml:space="preserve">条 </w:t>
      </w:r>
      <w:r>
        <w:rPr>
          <w:rFonts w:hint="eastAsia" w:ascii="仿宋" w:hAnsi="仿宋" w:eastAsia="仿宋" w:cs="仿宋"/>
          <w:b w:val="0"/>
          <w:bCs/>
          <w:color w:val="000000" w:themeColor="text1"/>
          <w:kern w:val="0"/>
          <w:sz w:val="32"/>
          <w:szCs w:val="32"/>
        </w:rPr>
        <w:t>《中国</w:t>
      </w:r>
      <w:r>
        <w:rPr>
          <w:rFonts w:hint="eastAsia" w:ascii="仿宋" w:hAnsi="仿宋" w:eastAsia="仿宋" w:cs="仿宋"/>
          <w:b w:val="0"/>
          <w:bCs/>
          <w:color w:val="000000" w:themeColor="text1"/>
          <w:kern w:val="0"/>
          <w:sz w:val="32"/>
          <w:szCs w:val="32"/>
          <w:lang w:val="en-US" w:eastAsia="zh-CN"/>
        </w:rPr>
        <w:t>电影电视</w:t>
      </w:r>
      <w:r>
        <w:rPr>
          <w:rFonts w:hint="eastAsia" w:ascii="仿宋" w:hAnsi="仿宋" w:eastAsia="仿宋" w:cs="仿宋"/>
          <w:b w:val="0"/>
          <w:bCs/>
          <w:color w:val="000000" w:themeColor="text1"/>
          <w:kern w:val="0"/>
          <w:sz w:val="32"/>
          <w:szCs w:val="32"/>
        </w:rPr>
        <w:t>技术学会</w:t>
      </w:r>
      <w:r>
        <w:rPr>
          <w:rFonts w:hint="eastAsia" w:ascii="仿宋" w:hAnsi="仿宋" w:eastAsia="仿宋" w:cs="仿宋"/>
          <w:b w:val="0"/>
          <w:bCs/>
          <w:color w:val="000000" w:themeColor="text1"/>
          <w:kern w:val="0"/>
          <w:sz w:val="32"/>
          <w:szCs w:val="32"/>
          <w:lang w:val="en-US" w:eastAsia="zh-CN"/>
        </w:rPr>
        <w:t>科技人才</w:t>
      </w:r>
      <w:r>
        <w:rPr>
          <w:rFonts w:hint="eastAsia" w:ascii="仿宋" w:hAnsi="仿宋" w:eastAsia="仿宋" w:cs="仿宋"/>
          <w:b w:val="0"/>
          <w:bCs/>
          <w:color w:val="000000" w:themeColor="text1"/>
          <w:kern w:val="0"/>
          <w:sz w:val="32"/>
          <w:szCs w:val="32"/>
        </w:rPr>
        <w:t>奖推荐书》及其填写说明由奖励办</w:t>
      </w:r>
      <w:r>
        <w:rPr>
          <w:rFonts w:hint="eastAsia" w:ascii="仿宋" w:hAnsi="仿宋" w:eastAsia="仿宋" w:cs="仿宋"/>
          <w:b w:val="0"/>
          <w:bCs/>
          <w:color w:val="000000" w:themeColor="text1"/>
          <w:kern w:val="0"/>
          <w:sz w:val="32"/>
          <w:szCs w:val="32"/>
          <w:lang w:val="en-US" w:eastAsia="zh-CN"/>
        </w:rPr>
        <w:t>公室</w:t>
      </w:r>
      <w:r>
        <w:rPr>
          <w:rFonts w:hint="eastAsia" w:ascii="仿宋" w:hAnsi="仿宋" w:eastAsia="仿宋" w:cs="仿宋"/>
          <w:b w:val="0"/>
          <w:bCs/>
          <w:color w:val="000000" w:themeColor="text1"/>
          <w:kern w:val="0"/>
          <w:sz w:val="32"/>
          <w:szCs w:val="32"/>
        </w:rPr>
        <w:t>统一制定，报奖励委</w:t>
      </w:r>
      <w:r>
        <w:rPr>
          <w:rFonts w:hint="eastAsia" w:ascii="仿宋" w:hAnsi="仿宋" w:eastAsia="仿宋" w:cs="仿宋"/>
          <w:b w:val="0"/>
          <w:bCs/>
          <w:color w:val="000000" w:themeColor="text1"/>
          <w:kern w:val="0"/>
          <w:sz w:val="32"/>
          <w:szCs w:val="32"/>
          <w:lang w:val="en-US" w:eastAsia="zh-CN"/>
        </w:rPr>
        <w:t>员会</w:t>
      </w:r>
      <w:r>
        <w:rPr>
          <w:rFonts w:hint="eastAsia" w:ascii="仿宋" w:hAnsi="仿宋" w:eastAsia="仿宋" w:cs="仿宋"/>
          <w:b w:val="0"/>
          <w:bCs/>
          <w:color w:val="000000" w:themeColor="text1"/>
          <w:kern w:val="0"/>
          <w:sz w:val="32"/>
          <w:szCs w:val="32"/>
        </w:rPr>
        <w:t>批准后执行。</w:t>
      </w:r>
    </w:p>
    <w:p>
      <w:pPr>
        <w:keepNext w:val="0"/>
        <w:keepLines w:val="0"/>
        <w:pageBreakBefore w:val="0"/>
        <w:kinsoku/>
        <w:wordWrap/>
        <w:overflowPunct/>
        <w:topLinePunct w:val="0"/>
        <w:autoSpaceDE w:val="0"/>
        <w:autoSpaceDN w:val="0"/>
        <w:bidi w:val="0"/>
        <w:adjustRightInd w:val="0"/>
        <w:spacing w:line="560" w:lineRule="exact"/>
        <w:ind w:firstLine="643" w:firstLineChars="200"/>
        <w:jc w:val="both"/>
        <w:textAlignment w:val="auto"/>
        <w:rPr>
          <w:rFonts w:hint="eastAsia" w:ascii="仿宋" w:hAnsi="仿宋" w:eastAsia="仿宋" w:cs="仿宋"/>
          <w:b w:val="0"/>
          <w:bCs/>
          <w:color w:val="000000" w:themeColor="text1"/>
          <w:kern w:val="0"/>
          <w:sz w:val="32"/>
          <w:szCs w:val="32"/>
        </w:rPr>
      </w:pPr>
      <w:r>
        <w:rPr>
          <w:rFonts w:hint="eastAsia" w:ascii="仿宋" w:hAnsi="仿宋" w:eastAsia="仿宋" w:cs="仿宋"/>
          <w:b/>
          <w:bCs w:val="0"/>
          <w:color w:val="000000" w:themeColor="text1"/>
          <w:kern w:val="0"/>
          <w:sz w:val="32"/>
          <w:szCs w:val="32"/>
        </w:rPr>
        <w:t>第</w:t>
      </w:r>
      <w:r>
        <w:rPr>
          <w:rFonts w:hint="eastAsia" w:ascii="仿宋" w:hAnsi="仿宋" w:eastAsia="仿宋" w:cs="仿宋"/>
          <w:b/>
          <w:bCs w:val="0"/>
          <w:color w:val="000000" w:themeColor="text1"/>
          <w:kern w:val="0"/>
          <w:sz w:val="32"/>
          <w:szCs w:val="32"/>
          <w:lang w:val="en-US" w:eastAsia="zh-CN"/>
        </w:rPr>
        <w:t>二十一</w:t>
      </w:r>
      <w:r>
        <w:rPr>
          <w:rFonts w:hint="eastAsia" w:ascii="仿宋" w:hAnsi="仿宋" w:eastAsia="仿宋" w:cs="仿宋"/>
          <w:b/>
          <w:bCs w:val="0"/>
          <w:color w:val="000000" w:themeColor="text1"/>
          <w:kern w:val="0"/>
          <w:sz w:val="32"/>
          <w:szCs w:val="32"/>
        </w:rPr>
        <w:t>条</w:t>
      </w:r>
      <w:r>
        <w:rPr>
          <w:rFonts w:hint="eastAsia" w:ascii="仿宋" w:hAnsi="仿宋" w:eastAsia="仿宋" w:cs="仿宋"/>
          <w:b w:val="0"/>
          <w:bCs/>
          <w:color w:val="000000" w:themeColor="text1"/>
          <w:kern w:val="0"/>
          <w:sz w:val="32"/>
          <w:szCs w:val="32"/>
        </w:rPr>
        <w:t xml:space="preserve"> 本细则自发布之日起实施</w:t>
      </w:r>
      <w:r>
        <w:rPr>
          <w:rFonts w:hint="eastAsia" w:ascii="仿宋" w:hAnsi="仿宋" w:eastAsia="仿宋" w:cs="仿宋"/>
          <w:b w:val="0"/>
          <w:bCs/>
          <w:color w:val="000000" w:themeColor="text1"/>
          <w:kern w:val="0"/>
          <w:sz w:val="32"/>
          <w:szCs w:val="32"/>
          <w:lang w:eastAsia="zh-CN"/>
        </w:rPr>
        <w:t>，</w:t>
      </w:r>
      <w:r>
        <w:rPr>
          <w:rFonts w:hint="eastAsia" w:ascii="仿宋" w:hAnsi="仿宋" w:eastAsia="仿宋" w:cs="仿宋"/>
          <w:b w:val="0"/>
          <w:bCs/>
          <w:color w:val="000000" w:themeColor="text1"/>
          <w:kern w:val="0"/>
          <w:sz w:val="32"/>
          <w:szCs w:val="32"/>
          <w:lang w:val="en-US" w:eastAsia="zh-CN"/>
        </w:rPr>
        <w:t>原《中国电影电视技术学会科学技术奖奖励办法(暂行)》同时废止</w:t>
      </w:r>
      <w:r>
        <w:rPr>
          <w:rFonts w:hint="eastAsia" w:ascii="仿宋" w:hAnsi="仿宋" w:eastAsia="仿宋" w:cs="仿宋"/>
          <w:b w:val="0"/>
          <w:bCs/>
          <w:color w:val="000000" w:themeColor="text1"/>
          <w:kern w:val="0"/>
          <w:sz w:val="32"/>
          <w:szCs w:val="32"/>
        </w:rPr>
        <w:t>。</w:t>
      </w:r>
    </w:p>
    <w:p>
      <w:pPr>
        <w:keepNext w:val="0"/>
        <w:keepLines w:val="0"/>
        <w:pageBreakBefore w:val="0"/>
        <w:kinsoku/>
        <w:wordWrap/>
        <w:overflowPunct/>
        <w:topLinePunct w:val="0"/>
        <w:autoSpaceDE w:val="0"/>
        <w:autoSpaceDN w:val="0"/>
        <w:bidi w:val="0"/>
        <w:adjustRightInd w:val="0"/>
        <w:spacing w:line="560" w:lineRule="exact"/>
        <w:ind w:firstLine="643" w:firstLineChars="200"/>
        <w:jc w:val="both"/>
        <w:textAlignment w:val="auto"/>
        <w:rPr>
          <w:rFonts w:hint="eastAsia" w:ascii="仿宋" w:hAnsi="仿宋" w:eastAsia="仿宋" w:cs="仿宋"/>
          <w:color w:val="000000" w:themeColor="text1"/>
          <w:kern w:val="0"/>
          <w:sz w:val="32"/>
          <w:szCs w:val="32"/>
        </w:rPr>
      </w:pPr>
      <w:r>
        <w:rPr>
          <w:rFonts w:hint="eastAsia" w:ascii="仿宋" w:hAnsi="仿宋" w:eastAsia="仿宋" w:cs="仿宋"/>
          <w:b/>
          <w:bCs w:val="0"/>
          <w:color w:val="000000" w:themeColor="text1"/>
          <w:kern w:val="0"/>
          <w:sz w:val="32"/>
          <w:szCs w:val="32"/>
        </w:rPr>
        <w:t>第</w:t>
      </w:r>
      <w:r>
        <w:rPr>
          <w:rFonts w:hint="eastAsia" w:ascii="仿宋" w:hAnsi="仿宋" w:eastAsia="仿宋" w:cs="仿宋"/>
          <w:b/>
          <w:bCs w:val="0"/>
          <w:color w:val="000000" w:themeColor="text1"/>
          <w:kern w:val="0"/>
          <w:sz w:val="32"/>
          <w:szCs w:val="32"/>
          <w:lang w:val="en-US" w:eastAsia="zh-CN"/>
        </w:rPr>
        <w:t>二十二</w:t>
      </w:r>
      <w:r>
        <w:rPr>
          <w:rFonts w:hint="eastAsia" w:ascii="仿宋" w:hAnsi="仿宋" w:eastAsia="仿宋" w:cs="仿宋"/>
          <w:b/>
          <w:bCs w:val="0"/>
          <w:color w:val="000000" w:themeColor="text1"/>
          <w:kern w:val="0"/>
          <w:sz w:val="32"/>
          <w:szCs w:val="32"/>
        </w:rPr>
        <w:t>条</w:t>
      </w:r>
      <w:r>
        <w:rPr>
          <w:rFonts w:hint="eastAsia" w:ascii="仿宋" w:hAnsi="仿宋" w:eastAsia="仿宋" w:cs="仿宋"/>
          <w:b w:val="0"/>
          <w:bCs/>
          <w:color w:val="000000" w:themeColor="text1"/>
          <w:kern w:val="0"/>
          <w:sz w:val="32"/>
          <w:szCs w:val="32"/>
        </w:rPr>
        <w:t xml:space="preserve"> 本</w:t>
      </w:r>
      <w:r>
        <w:rPr>
          <w:rFonts w:hint="eastAsia" w:ascii="仿宋" w:hAnsi="仿宋" w:eastAsia="仿宋" w:cs="仿宋"/>
          <w:b w:val="0"/>
          <w:bCs/>
          <w:color w:val="000000" w:themeColor="text1"/>
          <w:kern w:val="0"/>
          <w:sz w:val="32"/>
          <w:szCs w:val="32"/>
          <w:lang w:val="en-US" w:eastAsia="zh-CN"/>
        </w:rPr>
        <w:t>细则</w:t>
      </w:r>
      <w:r>
        <w:rPr>
          <w:rFonts w:hint="eastAsia" w:ascii="仿宋" w:hAnsi="仿宋" w:eastAsia="仿宋" w:cs="仿宋"/>
          <w:b w:val="0"/>
          <w:bCs/>
          <w:color w:val="000000" w:themeColor="text1"/>
          <w:kern w:val="0"/>
          <w:sz w:val="32"/>
          <w:szCs w:val="32"/>
        </w:rPr>
        <w:t>由中国电影电视技术学会</w:t>
      </w:r>
      <w:r>
        <w:rPr>
          <w:rFonts w:hint="eastAsia" w:ascii="仿宋" w:hAnsi="仿宋" w:eastAsia="仿宋" w:cs="仿宋"/>
          <w:b w:val="0"/>
          <w:bCs/>
          <w:color w:val="000000" w:themeColor="text1"/>
          <w:kern w:val="0"/>
          <w:sz w:val="32"/>
          <w:szCs w:val="32"/>
          <w:lang w:val="en-US" w:eastAsia="zh-CN"/>
        </w:rPr>
        <w:t>奖励办公室</w:t>
      </w:r>
      <w:r>
        <w:rPr>
          <w:rFonts w:hint="eastAsia" w:ascii="仿宋" w:hAnsi="仿宋" w:eastAsia="仿宋" w:cs="仿宋"/>
          <w:b w:val="0"/>
          <w:bCs/>
          <w:color w:val="000000" w:themeColor="text1"/>
          <w:kern w:val="0"/>
          <w:sz w:val="32"/>
          <w:szCs w:val="32"/>
        </w:rPr>
        <w:t>负责解释。</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DAFC4B-7F7B-454B-B9BC-398E6FE10B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337D5B7-AF9F-4FB7-B370-7649E84F262A}"/>
  </w:font>
  <w:font w:name="方正小标宋_GBK">
    <w:panose1 w:val="02000000000000000000"/>
    <w:charset w:val="86"/>
    <w:family w:val="auto"/>
    <w:pitch w:val="default"/>
    <w:sig w:usb0="A00002BF" w:usb1="38CF7CFA" w:usb2="00082016" w:usb3="00000000" w:csb0="00040001" w:csb1="00000000"/>
    <w:embedRegular r:id="rId3" w:fontKey="{3C99B1B0-EC7E-477E-8363-B9E8C237E75D}"/>
  </w:font>
  <w:font w:name="仿宋">
    <w:panose1 w:val="02010609060101010101"/>
    <w:charset w:val="86"/>
    <w:family w:val="modern"/>
    <w:pitch w:val="default"/>
    <w:sig w:usb0="800002BF" w:usb1="38CF7CFA" w:usb2="00000016" w:usb3="00000000" w:csb0="00040001" w:csb1="00000000"/>
    <w:embedRegular r:id="rId4" w:fontKey="{F93DA377-8D54-4E9E-BC22-38E76ABF5603}"/>
  </w:font>
  <w:font w:name="方正楷体_GB2312">
    <w:panose1 w:val="02000000000000000000"/>
    <w:charset w:val="86"/>
    <w:family w:val="auto"/>
    <w:pitch w:val="default"/>
    <w:sig w:usb0="A00002BF" w:usb1="184F6CFA" w:usb2="00000012" w:usb3="00000000" w:csb0="00040001" w:csb1="00000000"/>
    <w:embedRegular r:id="rId5" w:fontKey="{16CF0C37-6386-4325-BBA8-85C23B9737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26689"/>
    <w:multiLevelType w:val="singleLevel"/>
    <w:tmpl w:val="C4526689"/>
    <w:lvl w:ilvl="0" w:tentative="0">
      <w:start w:val="1"/>
      <w:numFmt w:val="decimal"/>
      <w:suff w:val="space"/>
      <w:lvlText w:val="%1."/>
      <w:lvlJc w:val="left"/>
    </w:lvl>
  </w:abstractNum>
  <w:abstractNum w:abstractNumId="1">
    <w:nsid w:val="DC78C70F"/>
    <w:multiLevelType w:val="singleLevel"/>
    <w:tmpl w:val="DC78C70F"/>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Y4YzNjYjU2OTA5YmMxZDczOTY4YTkzZmI4NGU1ODEifQ=="/>
  </w:docVars>
  <w:rsids>
    <w:rsidRoot w:val="009C48C2"/>
    <w:rsid w:val="00007636"/>
    <w:rsid w:val="000103E1"/>
    <w:rsid w:val="00045F27"/>
    <w:rsid w:val="00074F43"/>
    <w:rsid w:val="00075C99"/>
    <w:rsid w:val="000817C9"/>
    <w:rsid w:val="00082F13"/>
    <w:rsid w:val="00086B92"/>
    <w:rsid w:val="000A0BA5"/>
    <w:rsid w:val="000A7C4A"/>
    <w:rsid w:val="000B3B4E"/>
    <w:rsid w:val="000C6119"/>
    <w:rsid w:val="000D4C43"/>
    <w:rsid w:val="000D737F"/>
    <w:rsid w:val="000E4D76"/>
    <w:rsid w:val="000E5691"/>
    <w:rsid w:val="000F27CA"/>
    <w:rsid w:val="00102269"/>
    <w:rsid w:val="001053B3"/>
    <w:rsid w:val="0010666F"/>
    <w:rsid w:val="00111A3A"/>
    <w:rsid w:val="00114F2B"/>
    <w:rsid w:val="00115258"/>
    <w:rsid w:val="0011788B"/>
    <w:rsid w:val="00133916"/>
    <w:rsid w:val="00133AC2"/>
    <w:rsid w:val="00135ECE"/>
    <w:rsid w:val="00145E28"/>
    <w:rsid w:val="001462C1"/>
    <w:rsid w:val="00150F6B"/>
    <w:rsid w:val="001549E6"/>
    <w:rsid w:val="0018771C"/>
    <w:rsid w:val="001A7506"/>
    <w:rsid w:val="001F7085"/>
    <w:rsid w:val="001F7E5F"/>
    <w:rsid w:val="00200A28"/>
    <w:rsid w:val="00204A5C"/>
    <w:rsid w:val="00221C2C"/>
    <w:rsid w:val="002243BE"/>
    <w:rsid w:val="00225238"/>
    <w:rsid w:val="00225404"/>
    <w:rsid w:val="002345B5"/>
    <w:rsid w:val="00236DAF"/>
    <w:rsid w:val="00241B3D"/>
    <w:rsid w:val="00244048"/>
    <w:rsid w:val="00251D20"/>
    <w:rsid w:val="00254314"/>
    <w:rsid w:val="00271F4F"/>
    <w:rsid w:val="00272C85"/>
    <w:rsid w:val="002820A1"/>
    <w:rsid w:val="00285F68"/>
    <w:rsid w:val="002A207C"/>
    <w:rsid w:val="002B0003"/>
    <w:rsid w:val="002B4723"/>
    <w:rsid w:val="002B64E8"/>
    <w:rsid w:val="002B7B2E"/>
    <w:rsid w:val="002C0A13"/>
    <w:rsid w:val="002C2B2C"/>
    <w:rsid w:val="002D213A"/>
    <w:rsid w:val="002D796B"/>
    <w:rsid w:val="002E670B"/>
    <w:rsid w:val="002E7939"/>
    <w:rsid w:val="002F5498"/>
    <w:rsid w:val="003159FA"/>
    <w:rsid w:val="00315ECE"/>
    <w:rsid w:val="00322D91"/>
    <w:rsid w:val="0032377F"/>
    <w:rsid w:val="003311EE"/>
    <w:rsid w:val="00331554"/>
    <w:rsid w:val="00333C16"/>
    <w:rsid w:val="003459EF"/>
    <w:rsid w:val="0034776B"/>
    <w:rsid w:val="00353C93"/>
    <w:rsid w:val="00362729"/>
    <w:rsid w:val="0036345C"/>
    <w:rsid w:val="00363475"/>
    <w:rsid w:val="003663B7"/>
    <w:rsid w:val="003679CD"/>
    <w:rsid w:val="00370995"/>
    <w:rsid w:val="00371510"/>
    <w:rsid w:val="003770CA"/>
    <w:rsid w:val="003C4A0B"/>
    <w:rsid w:val="003E50A0"/>
    <w:rsid w:val="003E7621"/>
    <w:rsid w:val="003F06C2"/>
    <w:rsid w:val="003F7302"/>
    <w:rsid w:val="00435F75"/>
    <w:rsid w:val="00440B07"/>
    <w:rsid w:val="00462441"/>
    <w:rsid w:val="00472FD1"/>
    <w:rsid w:val="00473E13"/>
    <w:rsid w:val="0047425B"/>
    <w:rsid w:val="00474716"/>
    <w:rsid w:val="00482ACB"/>
    <w:rsid w:val="004A1EBF"/>
    <w:rsid w:val="004A4C87"/>
    <w:rsid w:val="004B5B1F"/>
    <w:rsid w:val="004B6D5D"/>
    <w:rsid w:val="004C1C1B"/>
    <w:rsid w:val="004C4B64"/>
    <w:rsid w:val="004C6582"/>
    <w:rsid w:val="004D05FB"/>
    <w:rsid w:val="004D162E"/>
    <w:rsid w:val="00501056"/>
    <w:rsid w:val="0050591C"/>
    <w:rsid w:val="00516CF5"/>
    <w:rsid w:val="005513DD"/>
    <w:rsid w:val="00552508"/>
    <w:rsid w:val="00562939"/>
    <w:rsid w:val="00563AA2"/>
    <w:rsid w:val="00590236"/>
    <w:rsid w:val="00597334"/>
    <w:rsid w:val="005B2269"/>
    <w:rsid w:val="005B4893"/>
    <w:rsid w:val="005B5A06"/>
    <w:rsid w:val="005B5F64"/>
    <w:rsid w:val="005C0310"/>
    <w:rsid w:val="005C67BC"/>
    <w:rsid w:val="005C7972"/>
    <w:rsid w:val="005E2590"/>
    <w:rsid w:val="005E3582"/>
    <w:rsid w:val="005F20EE"/>
    <w:rsid w:val="005F74E0"/>
    <w:rsid w:val="00601115"/>
    <w:rsid w:val="006163C3"/>
    <w:rsid w:val="0062115D"/>
    <w:rsid w:val="00622FB0"/>
    <w:rsid w:val="00647DB6"/>
    <w:rsid w:val="00661619"/>
    <w:rsid w:val="006646D1"/>
    <w:rsid w:val="00680F9A"/>
    <w:rsid w:val="00681249"/>
    <w:rsid w:val="00685D2C"/>
    <w:rsid w:val="00686D4F"/>
    <w:rsid w:val="0069461B"/>
    <w:rsid w:val="00694D80"/>
    <w:rsid w:val="006A7EA5"/>
    <w:rsid w:val="006B263E"/>
    <w:rsid w:val="006B3746"/>
    <w:rsid w:val="006C5950"/>
    <w:rsid w:val="006C6C32"/>
    <w:rsid w:val="006C7ABA"/>
    <w:rsid w:val="006D66EB"/>
    <w:rsid w:val="006E7E77"/>
    <w:rsid w:val="006F2DBA"/>
    <w:rsid w:val="007012BE"/>
    <w:rsid w:val="00725EFE"/>
    <w:rsid w:val="00725F9C"/>
    <w:rsid w:val="00730464"/>
    <w:rsid w:val="0073221D"/>
    <w:rsid w:val="00736A6D"/>
    <w:rsid w:val="00742142"/>
    <w:rsid w:val="00742778"/>
    <w:rsid w:val="007524FC"/>
    <w:rsid w:val="00762259"/>
    <w:rsid w:val="00762DD2"/>
    <w:rsid w:val="00764BC9"/>
    <w:rsid w:val="00767A35"/>
    <w:rsid w:val="00767D05"/>
    <w:rsid w:val="00783E36"/>
    <w:rsid w:val="00785621"/>
    <w:rsid w:val="007A05C7"/>
    <w:rsid w:val="007A66C1"/>
    <w:rsid w:val="007A695B"/>
    <w:rsid w:val="007C2F16"/>
    <w:rsid w:val="007E6690"/>
    <w:rsid w:val="007E6A96"/>
    <w:rsid w:val="007F3078"/>
    <w:rsid w:val="008057E8"/>
    <w:rsid w:val="00813D41"/>
    <w:rsid w:val="00823BCF"/>
    <w:rsid w:val="008318FA"/>
    <w:rsid w:val="00846254"/>
    <w:rsid w:val="0086188F"/>
    <w:rsid w:val="00866AA5"/>
    <w:rsid w:val="00867D32"/>
    <w:rsid w:val="00877C8B"/>
    <w:rsid w:val="00883233"/>
    <w:rsid w:val="008A5881"/>
    <w:rsid w:val="008B527F"/>
    <w:rsid w:val="008C298F"/>
    <w:rsid w:val="008C774E"/>
    <w:rsid w:val="008D67E7"/>
    <w:rsid w:val="008D6A76"/>
    <w:rsid w:val="008E1E21"/>
    <w:rsid w:val="008E25D7"/>
    <w:rsid w:val="008E6A70"/>
    <w:rsid w:val="009014F8"/>
    <w:rsid w:val="00901CD2"/>
    <w:rsid w:val="009021C2"/>
    <w:rsid w:val="00904C51"/>
    <w:rsid w:val="00922C57"/>
    <w:rsid w:val="00924263"/>
    <w:rsid w:val="00943305"/>
    <w:rsid w:val="009510E6"/>
    <w:rsid w:val="0095402F"/>
    <w:rsid w:val="00964105"/>
    <w:rsid w:val="0097119D"/>
    <w:rsid w:val="00980EB7"/>
    <w:rsid w:val="009A18BF"/>
    <w:rsid w:val="009A28C8"/>
    <w:rsid w:val="009A3C08"/>
    <w:rsid w:val="009C48C2"/>
    <w:rsid w:val="009D29C8"/>
    <w:rsid w:val="009D615E"/>
    <w:rsid w:val="009E34AC"/>
    <w:rsid w:val="009E3FF1"/>
    <w:rsid w:val="009F45F1"/>
    <w:rsid w:val="009F6988"/>
    <w:rsid w:val="009F7FC1"/>
    <w:rsid w:val="00A12A4B"/>
    <w:rsid w:val="00A15BC1"/>
    <w:rsid w:val="00A20867"/>
    <w:rsid w:val="00A241B8"/>
    <w:rsid w:val="00A339A8"/>
    <w:rsid w:val="00A3725D"/>
    <w:rsid w:val="00A42733"/>
    <w:rsid w:val="00A438D5"/>
    <w:rsid w:val="00A44024"/>
    <w:rsid w:val="00A448BB"/>
    <w:rsid w:val="00A612EE"/>
    <w:rsid w:val="00A6178E"/>
    <w:rsid w:val="00A62E59"/>
    <w:rsid w:val="00A67579"/>
    <w:rsid w:val="00A817C4"/>
    <w:rsid w:val="00A956AC"/>
    <w:rsid w:val="00AB4251"/>
    <w:rsid w:val="00AB62D4"/>
    <w:rsid w:val="00AD01B1"/>
    <w:rsid w:val="00AD57D2"/>
    <w:rsid w:val="00AE53DF"/>
    <w:rsid w:val="00AE62BE"/>
    <w:rsid w:val="00AF097B"/>
    <w:rsid w:val="00AF3324"/>
    <w:rsid w:val="00AF4529"/>
    <w:rsid w:val="00AF75D0"/>
    <w:rsid w:val="00AF7EFD"/>
    <w:rsid w:val="00B0183B"/>
    <w:rsid w:val="00B0690F"/>
    <w:rsid w:val="00B1212D"/>
    <w:rsid w:val="00B46C0C"/>
    <w:rsid w:val="00B51802"/>
    <w:rsid w:val="00B53F71"/>
    <w:rsid w:val="00B65B0F"/>
    <w:rsid w:val="00B7393A"/>
    <w:rsid w:val="00B801B4"/>
    <w:rsid w:val="00B9453F"/>
    <w:rsid w:val="00BA07CD"/>
    <w:rsid w:val="00BA4AA4"/>
    <w:rsid w:val="00BB2050"/>
    <w:rsid w:val="00BB4214"/>
    <w:rsid w:val="00BC330B"/>
    <w:rsid w:val="00BC4877"/>
    <w:rsid w:val="00BD0DEF"/>
    <w:rsid w:val="00BD34DA"/>
    <w:rsid w:val="00BE4B2A"/>
    <w:rsid w:val="00BF15CA"/>
    <w:rsid w:val="00BF68EF"/>
    <w:rsid w:val="00BF7488"/>
    <w:rsid w:val="00C02DA4"/>
    <w:rsid w:val="00C13329"/>
    <w:rsid w:val="00C262F7"/>
    <w:rsid w:val="00C55522"/>
    <w:rsid w:val="00C63CDF"/>
    <w:rsid w:val="00C735B5"/>
    <w:rsid w:val="00C84950"/>
    <w:rsid w:val="00C94F38"/>
    <w:rsid w:val="00CA2D69"/>
    <w:rsid w:val="00CA4507"/>
    <w:rsid w:val="00CD2296"/>
    <w:rsid w:val="00CD5575"/>
    <w:rsid w:val="00CE258E"/>
    <w:rsid w:val="00CE4A22"/>
    <w:rsid w:val="00CE637E"/>
    <w:rsid w:val="00CF5331"/>
    <w:rsid w:val="00CF691C"/>
    <w:rsid w:val="00CF6B46"/>
    <w:rsid w:val="00D06788"/>
    <w:rsid w:val="00D10BDD"/>
    <w:rsid w:val="00D31AEE"/>
    <w:rsid w:val="00D50C74"/>
    <w:rsid w:val="00D60937"/>
    <w:rsid w:val="00D83C73"/>
    <w:rsid w:val="00D870F9"/>
    <w:rsid w:val="00D9056C"/>
    <w:rsid w:val="00DC261F"/>
    <w:rsid w:val="00DD302E"/>
    <w:rsid w:val="00DD6BA2"/>
    <w:rsid w:val="00DD7C34"/>
    <w:rsid w:val="00DE6550"/>
    <w:rsid w:val="00DF15A0"/>
    <w:rsid w:val="00DF604F"/>
    <w:rsid w:val="00DF79E2"/>
    <w:rsid w:val="00E05C71"/>
    <w:rsid w:val="00E26625"/>
    <w:rsid w:val="00E30536"/>
    <w:rsid w:val="00E47502"/>
    <w:rsid w:val="00E61D2A"/>
    <w:rsid w:val="00E73DFE"/>
    <w:rsid w:val="00E861AA"/>
    <w:rsid w:val="00E90931"/>
    <w:rsid w:val="00E90C91"/>
    <w:rsid w:val="00EA3549"/>
    <w:rsid w:val="00EB6988"/>
    <w:rsid w:val="00EC5E31"/>
    <w:rsid w:val="00ED593F"/>
    <w:rsid w:val="00EE587C"/>
    <w:rsid w:val="00EE6924"/>
    <w:rsid w:val="00EE6E1A"/>
    <w:rsid w:val="00EF4C06"/>
    <w:rsid w:val="00F20C40"/>
    <w:rsid w:val="00F21376"/>
    <w:rsid w:val="00F22103"/>
    <w:rsid w:val="00F274A7"/>
    <w:rsid w:val="00F335C0"/>
    <w:rsid w:val="00F41D54"/>
    <w:rsid w:val="00F426A9"/>
    <w:rsid w:val="00F46472"/>
    <w:rsid w:val="00F63E54"/>
    <w:rsid w:val="00F8199D"/>
    <w:rsid w:val="00FA3B05"/>
    <w:rsid w:val="00FA5BA0"/>
    <w:rsid w:val="00FA5E9D"/>
    <w:rsid w:val="00FB6970"/>
    <w:rsid w:val="00FC00E8"/>
    <w:rsid w:val="00FC5D8F"/>
    <w:rsid w:val="00FD4FAA"/>
    <w:rsid w:val="00FD54C6"/>
    <w:rsid w:val="00FE217F"/>
    <w:rsid w:val="00FF2974"/>
    <w:rsid w:val="00FF2B32"/>
    <w:rsid w:val="00FF37B5"/>
    <w:rsid w:val="018777B5"/>
    <w:rsid w:val="1DC435E2"/>
    <w:rsid w:val="31DD2692"/>
    <w:rsid w:val="33040C74"/>
    <w:rsid w:val="362A49AB"/>
    <w:rsid w:val="45A83FD7"/>
    <w:rsid w:val="58470602"/>
    <w:rsid w:val="5F112C11"/>
    <w:rsid w:val="6EAE32D6"/>
    <w:rsid w:val="6FEA19D2"/>
    <w:rsid w:val="74C15C8C"/>
    <w:rsid w:val="786473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4ABC7-D726-4DA1-AE31-98FA4DC2C7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2968</Words>
  <Characters>2981</Characters>
  <Lines>19</Lines>
  <Paragraphs>5</Paragraphs>
  <TotalTime>127</TotalTime>
  <ScaleCrop>false</ScaleCrop>
  <LinksUpToDate>false</LinksUpToDate>
  <CharactersWithSpaces>3014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2022-10-12T07:21:00Z</dcterms:created>
  <dc:creator>Administrator</dc:creator>
  <cp:lastModifiedBy>艾Eyre</cp:lastModifiedBy>
  <cp:lastPrinted>2023-03-08T01:31:00Z</cp:lastPrinted>
  <dcterms:modified xsi:type="dcterms:W3CDTF">2023-04-20T06:50:44Z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15CC7E8DF72E4621B341797CD1B1D9D9</vt:lpwstr>
  </property>
</Properties>
</file>